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E7C17A" w14:textId="41DB1449" w:rsidR="003157B1" w:rsidRPr="003157B1" w:rsidRDefault="003157B1"/>
    <w:tbl>
      <w:tblPr>
        <w:tblStyle w:val="TableGrid"/>
        <w:tblpPr w:leftFromText="180" w:rightFromText="180" w:vertAnchor="text" w:horzAnchor="margin" w:tblpY="33"/>
        <w:tblW w:w="5000" w:type="pct"/>
        <w:tblLook w:val="04A0" w:firstRow="1" w:lastRow="0" w:firstColumn="1" w:lastColumn="0" w:noHBand="0" w:noVBand="1"/>
      </w:tblPr>
      <w:tblGrid>
        <w:gridCol w:w="2418"/>
        <w:gridCol w:w="2273"/>
        <w:gridCol w:w="1666"/>
        <w:gridCol w:w="2120"/>
        <w:gridCol w:w="1211"/>
      </w:tblGrid>
      <w:tr w:rsidR="003157B1" w14:paraId="5001110A" w14:textId="77777777" w:rsidTr="003157B1">
        <w:trPr>
          <w:trHeight w:val="243"/>
        </w:trPr>
        <w:tc>
          <w:tcPr>
            <w:tcW w:w="5000" w:type="pct"/>
            <w:gridSpan w:val="5"/>
            <w:tcBorders>
              <w:top w:val="nil"/>
              <w:left w:val="nil"/>
              <w:bottom w:val="single" w:sz="4" w:space="0" w:color="auto"/>
              <w:right w:val="nil"/>
            </w:tcBorders>
            <w:hideMark/>
          </w:tcPr>
          <w:p w14:paraId="14CB22C1" w14:textId="3779B749" w:rsidR="003157B1" w:rsidRDefault="003157B1" w:rsidP="00433738">
            <w:pPr>
              <w:spacing w:after="80"/>
              <w:rPr>
                <w:rFonts w:ascii="Times New Roman" w:hAnsi="Times New Roman" w:cs="Times New Roman"/>
                <w:color w:val="70AD47" w:themeColor="accent6"/>
                <w:sz w:val="18"/>
                <w:szCs w:val="18"/>
                <w:lang w:val="en-US"/>
              </w:rPr>
            </w:pPr>
            <w:r>
              <w:rPr>
                <w:rFonts w:ascii="Times New Roman" w:hAnsi="Times New Roman" w:cs="Times New Roman"/>
                <w:sz w:val="18"/>
                <w:szCs w:val="18"/>
              </w:rPr>
              <w:br w:type="page"/>
            </w:r>
            <w:r>
              <w:rPr>
                <w:rFonts w:ascii="Times New Roman" w:hAnsi="Times New Roman" w:cs="Times New Roman"/>
                <w:b/>
                <w:bCs/>
                <w:sz w:val="18"/>
                <w:szCs w:val="18"/>
                <w:lang w:val="en-US"/>
              </w:rPr>
              <w:t>Table S1.</w:t>
            </w:r>
            <w:r>
              <w:rPr>
                <w:rFonts w:ascii="Times New Roman" w:hAnsi="Times New Roman" w:cs="Times New Roman"/>
                <w:sz w:val="18"/>
                <w:szCs w:val="18"/>
                <w:lang w:val="en-US"/>
              </w:rPr>
              <w:t xml:space="preserve"> Overview of the ecoacoustic intensity metrics applied in this study to </w:t>
            </w:r>
            <w:r w:rsidRPr="00AF2A67">
              <w:rPr>
                <w:rFonts w:ascii="Times New Roman" w:hAnsi="Times New Roman" w:cs="Times New Roman"/>
                <w:sz w:val="18"/>
                <w:szCs w:val="18"/>
              </w:rPr>
              <w:t>characteri</w:t>
            </w:r>
            <w:r w:rsidR="000A5C50">
              <w:rPr>
                <w:rFonts w:ascii="Times New Roman" w:hAnsi="Times New Roman" w:cs="Times New Roman"/>
                <w:sz w:val="18"/>
                <w:szCs w:val="18"/>
              </w:rPr>
              <w:t>z</w:t>
            </w:r>
            <w:r w:rsidRPr="00AF2A67">
              <w:rPr>
                <w:rFonts w:ascii="Times New Roman" w:hAnsi="Times New Roman" w:cs="Times New Roman"/>
                <w:sz w:val="18"/>
                <w:szCs w:val="18"/>
              </w:rPr>
              <w:t>e</w:t>
            </w:r>
            <w:r>
              <w:rPr>
                <w:rFonts w:ascii="Times New Roman" w:hAnsi="Times New Roman" w:cs="Times New Roman"/>
                <w:sz w:val="18"/>
                <w:szCs w:val="18"/>
                <w:lang w:val="en-US"/>
              </w:rPr>
              <w:t xml:space="preserve"> ambient sound. Statistical evaluation was conducted in R (</w:t>
            </w:r>
            <w:proofErr w:type="gramStart"/>
            <w:r>
              <w:rPr>
                <w:rFonts w:ascii="Times New Roman" w:hAnsi="Times New Roman" w:cs="Times New Roman"/>
                <w:sz w:val="18"/>
                <w:szCs w:val="18"/>
                <w:lang w:val="en-US"/>
              </w:rPr>
              <w:t>v4.3.0)</w:t>
            </w:r>
            <w:r>
              <w:rPr>
                <w:rFonts w:ascii="Times New Roman" w:hAnsi="Times New Roman" w:cs="Times New Roman"/>
                <w:noProof/>
                <w:sz w:val="18"/>
                <w:szCs w:val="18"/>
                <w:lang w:val="en-US"/>
              </w:rPr>
              <w:t>[</w:t>
            </w:r>
            <w:proofErr w:type="gramEnd"/>
            <w:r>
              <w:rPr>
                <w:rFonts w:ascii="Times New Roman" w:hAnsi="Times New Roman" w:cs="Times New Roman"/>
                <w:sz w:val="18"/>
                <w:szCs w:val="18"/>
                <w:lang w:val="en-US"/>
              </w:rPr>
              <w:t>1</w:t>
            </w:r>
            <w:r>
              <w:rPr>
                <w:rFonts w:ascii="Times New Roman" w:hAnsi="Times New Roman" w:cs="Times New Roman"/>
                <w:noProof/>
                <w:sz w:val="18"/>
                <w:szCs w:val="18"/>
                <w:lang w:val="en-US"/>
              </w:rPr>
              <w:t>]</w:t>
            </w:r>
            <w:r>
              <w:rPr>
                <w:rFonts w:ascii="Times New Roman" w:hAnsi="Times New Roman" w:cs="Times New Roman"/>
                <w:sz w:val="18"/>
                <w:szCs w:val="18"/>
                <w:lang w:val="en-US"/>
              </w:rPr>
              <w:t xml:space="preserve">. TOL = </w:t>
            </w:r>
            <w:r w:rsidR="001A312A">
              <w:rPr>
                <w:rFonts w:ascii="Times New Roman" w:hAnsi="Times New Roman" w:cs="Times New Roman"/>
                <w:sz w:val="18"/>
                <w:szCs w:val="18"/>
                <w:lang w:val="en-US"/>
              </w:rPr>
              <w:t>one-third</w:t>
            </w:r>
            <w:r>
              <w:rPr>
                <w:rFonts w:ascii="Times New Roman" w:hAnsi="Times New Roman" w:cs="Times New Roman"/>
                <w:sz w:val="18"/>
                <w:szCs w:val="18"/>
                <w:lang w:val="en-US"/>
              </w:rPr>
              <w:t>-octave</w:t>
            </w:r>
            <w:r w:rsidR="001A312A">
              <w:rPr>
                <w:rFonts w:ascii="Times New Roman" w:hAnsi="Times New Roman" w:cs="Times New Roman"/>
                <w:sz w:val="18"/>
                <w:szCs w:val="18"/>
                <w:lang w:val="en-US"/>
              </w:rPr>
              <w:t xml:space="preserve"> </w:t>
            </w:r>
            <w:r>
              <w:rPr>
                <w:rFonts w:ascii="Times New Roman" w:hAnsi="Times New Roman" w:cs="Times New Roman"/>
                <w:sz w:val="18"/>
                <w:szCs w:val="18"/>
                <w:lang w:val="en-US"/>
              </w:rPr>
              <w:t>level.</w:t>
            </w:r>
            <w:r>
              <w:rPr>
                <w:rFonts w:ascii="Times New Roman" w:hAnsi="Times New Roman" w:cs="Times New Roman"/>
                <w:color w:val="70AD47" w:themeColor="accent6"/>
                <w:sz w:val="18"/>
                <w:szCs w:val="18"/>
                <w:lang w:val="en-US"/>
              </w:rPr>
              <w:t xml:space="preserve"> </w:t>
            </w:r>
          </w:p>
        </w:tc>
      </w:tr>
      <w:tr w:rsidR="003157B1" w14:paraId="42880856" w14:textId="77777777" w:rsidTr="003157B1">
        <w:trPr>
          <w:trHeight w:val="266"/>
        </w:trPr>
        <w:tc>
          <w:tcPr>
            <w:tcW w:w="1248" w:type="pct"/>
            <w:tcBorders>
              <w:top w:val="single" w:sz="4" w:space="0" w:color="auto"/>
              <w:left w:val="single" w:sz="4" w:space="0" w:color="auto"/>
              <w:bottom w:val="single" w:sz="4" w:space="0" w:color="auto"/>
              <w:right w:val="single" w:sz="4" w:space="0" w:color="auto"/>
            </w:tcBorders>
            <w:hideMark/>
          </w:tcPr>
          <w:p w14:paraId="53F79F0C" w14:textId="77777777" w:rsidR="003157B1" w:rsidRDefault="003157B1">
            <w:pPr>
              <w:rPr>
                <w:rFonts w:ascii="Times New Roman" w:hAnsi="Times New Roman" w:cs="Times New Roman"/>
                <w:b/>
                <w:bCs/>
                <w:sz w:val="18"/>
                <w:szCs w:val="18"/>
                <w:lang w:val="en-US"/>
              </w:rPr>
            </w:pPr>
            <w:r>
              <w:rPr>
                <w:rFonts w:ascii="Times New Roman" w:hAnsi="Times New Roman" w:cs="Times New Roman"/>
                <w:b/>
                <w:bCs/>
                <w:sz w:val="18"/>
                <w:szCs w:val="18"/>
                <w:lang w:val="en-US"/>
              </w:rPr>
              <w:t xml:space="preserve">Metric </w:t>
            </w:r>
          </w:p>
        </w:tc>
        <w:tc>
          <w:tcPr>
            <w:tcW w:w="1173" w:type="pct"/>
            <w:tcBorders>
              <w:top w:val="single" w:sz="4" w:space="0" w:color="auto"/>
              <w:left w:val="single" w:sz="4" w:space="0" w:color="auto"/>
              <w:bottom w:val="single" w:sz="4" w:space="0" w:color="auto"/>
              <w:right w:val="single" w:sz="4" w:space="0" w:color="auto"/>
            </w:tcBorders>
            <w:hideMark/>
          </w:tcPr>
          <w:p w14:paraId="5D9D7735" w14:textId="77777777" w:rsidR="003157B1" w:rsidRDefault="003157B1">
            <w:pPr>
              <w:jc w:val="center"/>
              <w:rPr>
                <w:rFonts w:ascii="Times New Roman" w:hAnsi="Times New Roman" w:cs="Times New Roman"/>
                <w:b/>
                <w:bCs/>
                <w:sz w:val="18"/>
                <w:szCs w:val="18"/>
                <w:lang w:val="en-US"/>
              </w:rPr>
            </w:pPr>
            <w:r>
              <w:rPr>
                <w:rFonts w:ascii="Times New Roman" w:hAnsi="Times New Roman" w:cs="Times New Roman"/>
                <w:b/>
                <w:bCs/>
                <w:sz w:val="18"/>
                <w:szCs w:val="18"/>
                <w:lang w:val="en-US"/>
              </w:rPr>
              <w:t xml:space="preserve">Statistical evaluation and illustration </w:t>
            </w:r>
          </w:p>
        </w:tc>
        <w:tc>
          <w:tcPr>
            <w:tcW w:w="860" w:type="pct"/>
            <w:tcBorders>
              <w:top w:val="single" w:sz="4" w:space="0" w:color="auto"/>
              <w:left w:val="single" w:sz="4" w:space="0" w:color="auto"/>
              <w:bottom w:val="single" w:sz="4" w:space="0" w:color="auto"/>
              <w:right w:val="single" w:sz="4" w:space="0" w:color="auto"/>
            </w:tcBorders>
            <w:hideMark/>
          </w:tcPr>
          <w:p w14:paraId="7CF32303" w14:textId="77777777" w:rsidR="003157B1" w:rsidRDefault="003157B1">
            <w:pPr>
              <w:jc w:val="center"/>
              <w:rPr>
                <w:rFonts w:ascii="Times New Roman" w:hAnsi="Times New Roman" w:cs="Times New Roman"/>
                <w:b/>
                <w:bCs/>
                <w:sz w:val="18"/>
                <w:szCs w:val="18"/>
                <w:lang w:val="en-US"/>
              </w:rPr>
            </w:pPr>
            <w:r>
              <w:rPr>
                <w:rFonts w:ascii="Times New Roman" w:hAnsi="Times New Roman" w:cs="Times New Roman"/>
                <w:b/>
                <w:bCs/>
                <w:sz w:val="18"/>
                <w:szCs w:val="18"/>
                <w:lang w:val="en-US"/>
              </w:rPr>
              <w:t>Computation</w:t>
            </w:r>
          </w:p>
        </w:tc>
        <w:tc>
          <w:tcPr>
            <w:tcW w:w="1094" w:type="pct"/>
            <w:tcBorders>
              <w:top w:val="single" w:sz="4" w:space="0" w:color="auto"/>
              <w:left w:val="single" w:sz="4" w:space="0" w:color="auto"/>
              <w:bottom w:val="single" w:sz="4" w:space="0" w:color="auto"/>
              <w:right w:val="single" w:sz="4" w:space="0" w:color="auto"/>
            </w:tcBorders>
            <w:hideMark/>
          </w:tcPr>
          <w:p w14:paraId="16932679" w14:textId="77777777" w:rsidR="003157B1" w:rsidRDefault="003157B1">
            <w:pPr>
              <w:jc w:val="center"/>
              <w:rPr>
                <w:rFonts w:ascii="Times New Roman" w:hAnsi="Times New Roman" w:cs="Times New Roman"/>
                <w:b/>
                <w:bCs/>
                <w:sz w:val="18"/>
                <w:szCs w:val="18"/>
                <w:lang w:val="en-US"/>
              </w:rPr>
            </w:pPr>
            <w:r>
              <w:rPr>
                <w:rFonts w:ascii="Times New Roman" w:hAnsi="Times New Roman" w:cs="Times New Roman"/>
                <w:b/>
                <w:bCs/>
                <w:sz w:val="18"/>
                <w:szCs w:val="18"/>
                <w:lang w:val="en-US"/>
              </w:rPr>
              <w:t>Setting</w:t>
            </w:r>
          </w:p>
        </w:tc>
        <w:tc>
          <w:tcPr>
            <w:tcW w:w="625" w:type="pct"/>
            <w:tcBorders>
              <w:top w:val="single" w:sz="4" w:space="0" w:color="auto"/>
              <w:left w:val="single" w:sz="4" w:space="0" w:color="auto"/>
              <w:bottom w:val="single" w:sz="4" w:space="0" w:color="auto"/>
              <w:right w:val="single" w:sz="4" w:space="0" w:color="auto"/>
            </w:tcBorders>
            <w:hideMark/>
          </w:tcPr>
          <w:p w14:paraId="2637B784" w14:textId="77777777" w:rsidR="003157B1" w:rsidRDefault="003157B1">
            <w:pPr>
              <w:jc w:val="center"/>
              <w:rPr>
                <w:rFonts w:ascii="Times New Roman" w:hAnsi="Times New Roman" w:cs="Times New Roman"/>
                <w:b/>
                <w:bCs/>
                <w:sz w:val="18"/>
                <w:szCs w:val="18"/>
                <w:lang w:val="en-US"/>
              </w:rPr>
            </w:pPr>
            <w:r>
              <w:rPr>
                <w:rFonts w:ascii="Times New Roman" w:hAnsi="Times New Roman" w:cs="Times New Roman"/>
                <w:b/>
                <w:bCs/>
                <w:sz w:val="18"/>
                <w:szCs w:val="18"/>
                <w:lang w:val="en-US"/>
              </w:rPr>
              <w:t>References</w:t>
            </w:r>
          </w:p>
        </w:tc>
      </w:tr>
      <w:tr w:rsidR="003157B1" w14:paraId="3AD8DDE7" w14:textId="77777777" w:rsidTr="003157B1">
        <w:trPr>
          <w:trHeight w:val="1226"/>
        </w:trPr>
        <w:tc>
          <w:tcPr>
            <w:tcW w:w="1248" w:type="pct"/>
            <w:tcBorders>
              <w:top w:val="single" w:sz="4" w:space="0" w:color="auto"/>
              <w:left w:val="single" w:sz="4" w:space="0" w:color="auto"/>
              <w:bottom w:val="single" w:sz="4" w:space="0" w:color="auto"/>
              <w:right w:val="single" w:sz="4" w:space="0" w:color="auto"/>
            </w:tcBorders>
            <w:hideMark/>
          </w:tcPr>
          <w:p w14:paraId="77B4ACB9" w14:textId="77777777" w:rsidR="003157B1" w:rsidRDefault="003157B1">
            <w:pPr>
              <w:rPr>
                <w:rFonts w:ascii="Times New Roman" w:hAnsi="Times New Roman" w:cs="Times New Roman"/>
                <w:sz w:val="18"/>
                <w:szCs w:val="18"/>
                <w:lang w:val="en-US"/>
              </w:rPr>
            </w:pPr>
            <w:r>
              <w:rPr>
                <w:rFonts w:ascii="Times New Roman" w:hAnsi="Times New Roman" w:cs="Times New Roman"/>
                <w:sz w:val="18"/>
                <w:szCs w:val="18"/>
                <w:lang w:val="en-US"/>
              </w:rPr>
              <w:t xml:space="preserve">Power spectral density level </w:t>
            </w:r>
            <w:r>
              <w:rPr>
                <w:rFonts w:ascii="Times New Roman" w:hAnsi="Times New Roman" w:cs="Times New Roman"/>
                <w:sz w:val="18"/>
                <w:szCs w:val="18"/>
                <w:lang w:val="en-US"/>
              </w:rPr>
              <w:br/>
              <w:t>(PSD; dB re 1 µPa Hz</w:t>
            </w:r>
            <w:r>
              <w:rPr>
                <w:rFonts w:ascii="Times New Roman" w:hAnsi="Times New Roman" w:cs="Times New Roman"/>
                <w:sz w:val="18"/>
                <w:szCs w:val="18"/>
                <w:vertAlign w:val="superscript"/>
                <w:lang w:val="en-US"/>
              </w:rPr>
              <w:t>-1</w:t>
            </w:r>
            <w:r>
              <w:rPr>
                <w:rFonts w:ascii="Times New Roman" w:hAnsi="Times New Roman" w:cs="Times New Roman"/>
                <w:sz w:val="18"/>
                <w:szCs w:val="18"/>
                <w:lang w:val="en-US"/>
              </w:rPr>
              <w:t>)</w:t>
            </w:r>
          </w:p>
        </w:tc>
        <w:tc>
          <w:tcPr>
            <w:tcW w:w="1173" w:type="pct"/>
            <w:tcBorders>
              <w:top w:val="single" w:sz="4" w:space="0" w:color="auto"/>
              <w:left w:val="single" w:sz="4" w:space="0" w:color="auto"/>
              <w:bottom w:val="single" w:sz="4" w:space="0" w:color="auto"/>
              <w:right w:val="single" w:sz="4" w:space="0" w:color="auto"/>
            </w:tcBorders>
            <w:hideMark/>
          </w:tcPr>
          <w:p w14:paraId="69531B1B" w14:textId="77777777" w:rsidR="003157B1" w:rsidRDefault="003157B1">
            <w:pPr>
              <w:rPr>
                <w:rFonts w:ascii="Times New Roman" w:hAnsi="Times New Roman" w:cs="Times New Roman"/>
                <w:sz w:val="18"/>
                <w:szCs w:val="18"/>
                <w:lang w:val="en-US"/>
              </w:rPr>
            </w:pPr>
            <w:r>
              <w:rPr>
                <w:rFonts w:ascii="Times New Roman" w:hAnsi="Times New Roman" w:cs="Times New Roman"/>
                <w:sz w:val="18"/>
                <w:szCs w:val="18"/>
                <w:lang w:val="en-US"/>
              </w:rPr>
              <w:t>Seasonal mean, median, and percentiles (1%, 5%, 25%, 75%, 95%, and 99%)</w:t>
            </w:r>
          </w:p>
        </w:tc>
        <w:tc>
          <w:tcPr>
            <w:tcW w:w="860" w:type="pct"/>
            <w:tcBorders>
              <w:top w:val="single" w:sz="4" w:space="0" w:color="auto"/>
              <w:left w:val="single" w:sz="4" w:space="0" w:color="auto"/>
              <w:bottom w:val="single" w:sz="4" w:space="0" w:color="auto"/>
              <w:right w:val="single" w:sz="4" w:space="0" w:color="auto"/>
            </w:tcBorders>
            <w:hideMark/>
          </w:tcPr>
          <w:p w14:paraId="3443DC36" w14:textId="77777777" w:rsidR="003157B1" w:rsidRDefault="003157B1">
            <w:pPr>
              <w:rPr>
                <w:rFonts w:ascii="Times New Roman" w:hAnsi="Times New Roman" w:cs="Times New Roman"/>
                <w:sz w:val="18"/>
                <w:szCs w:val="18"/>
                <w:lang w:val="en-US"/>
              </w:rPr>
            </w:pPr>
            <w:r>
              <w:rPr>
                <w:rFonts w:ascii="Times New Roman" w:hAnsi="Times New Roman" w:cs="Times New Roman"/>
                <w:sz w:val="18"/>
                <w:szCs w:val="18"/>
                <w:lang w:val="en-US"/>
              </w:rPr>
              <w:t xml:space="preserve">MANTA </w:t>
            </w:r>
          </w:p>
        </w:tc>
        <w:tc>
          <w:tcPr>
            <w:tcW w:w="1094" w:type="pct"/>
            <w:tcBorders>
              <w:top w:val="single" w:sz="4" w:space="0" w:color="auto"/>
              <w:left w:val="single" w:sz="4" w:space="0" w:color="auto"/>
              <w:bottom w:val="single" w:sz="4" w:space="0" w:color="auto"/>
              <w:right w:val="single" w:sz="4" w:space="0" w:color="auto"/>
            </w:tcBorders>
            <w:hideMark/>
          </w:tcPr>
          <w:p w14:paraId="2A63D1B2" w14:textId="77777777" w:rsidR="003157B1" w:rsidRDefault="003157B1">
            <w:pPr>
              <w:rPr>
                <w:rFonts w:ascii="Times New Roman" w:hAnsi="Times New Roman" w:cs="Times New Roman"/>
                <w:color w:val="000000" w:themeColor="text1"/>
                <w:sz w:val="18"/>
                <w:szCs w:val="18"/>
                <w:lang w:val="en-US"/>
              </w:rPr>
            </w:pPr>
            <w:r>
              <w:rPr>
                <w:rFonts w:ascii="Times New Roman" w:hAnsi="Times New Roman" w:cs="Times New Roman"/>
                <w:color w:val="000000" w:themeColor="text1"/>
                <w:sz w:val="18"/>
                <w:szCs w:val="18"/>
                <w:lang w:val="en-US"/>
              </w:rPr>
              <w:t>Time interval: 1 min; Frequency resolution: hybrid millidecade</w:t>
            </w:r>
          </w:p>
        </w:tc>
        <w:tc>
          <w:tcPr>
            <w:tcW w:w="625" w:type="pct"/>
            <w:tcBorders>
              <w:top w:val="single" w:sz="4" w:space="0" w:color="auto"/>
              <w:left w:val="single" w:sz="4" w:space="0" w:color="auto"/>
              <w:bottom w:val="single" w:sz="4" w:space="0" w:color="auto"/>
              <w:right w:val="single" w:sz="4" w:space="0" w:color="auto"/>
            </w:tcBorders>
            <w:hideMark/>
          </w:tcPr>
          <w:p w14:paraId="5270577B" w14:textId="77777777" w:rsidR="003157B1" w:rsidRDefault="003157B1">
            <w:pPr>
              <w:jc w:val="center"/>
              <w:rPr>
                <w:rFonts w:ascii="Times New Roman" w:hAnsi="Times New Roman" w:cs="Times New Roman"/>
                <w:color w:val="000000" w:themeColor="text1"/>
                <w:sz w:val="18"/>
                <w:szCs w:val="18"/>
                <w:lang w:val="en-US"/>
              </w:rPr>
            </w:pPr>
            <w:r>
              <w:rPr>
                <w:rFonts w:ascii="Times New Roman" w:hAnsi="Times New Roman" w:cs="Times New Roman"/>
                <w:noProof/>
                <w:color w:val="000000" w:themeColor="text1"/>
                <w:sz w:val="18"/>
                <w:szCs w:val="18"/>
                <w:lang w:val="en-US"/>
              </w:rPr>
              <w:t>[</w:t>
            </w:r>
            <w:r>
              <w:rPr>
                <w:rFonts w:ascii="Times New Roman" w:hAnsi="Times New Roman" w:cs="Times New Roman"/>
                <w:sz w:val="18"/>
                <w:szCs w:val="18"/>
                <w:lang w:val="en-US"/>
              </w:rPr>
              <w:t>2-4</w:t>
            </w:r>
            <w:r>
              <w:rPr>
                <w:rFonts w:ascii="Times New Roman" w:hAnsi="Times New Roman" w:cs="Times New Roman"/>
                <w:noProof/>
                <w:color w:val="000000" w:themeColor="text1"/>
                <w:sz w:val="18"/>
                <w:szCs w:val="18"/>
                <w:lang w:val="en-US"/>
              </w:rPr>
              <w:t>]</w:t>
            </w:r>
            <w:r>
              <w:rPr>
                <w:rFonts w:ascii="Times New Roman" w:hAnsi="Times New Roman" w:cs="Times New Roman"/>
                <w:color w:val="000000" w:themeColor="text1"/>
                <w:sz w:val="18"/>
                <w:szCs w:val="18"/>
                <w:lang w:val="en-US"/>
              </w:rPr>
              <w:t>; widely applied</w:t>
            </w:r>
          </w:p>
        </w:tc>
      </w:tr>
      <w:tr w:rsidR="003157B1" w14:paraId="1167D4C0" w14:textId="77777777" w:rsidTr="003157B1">
        <w:trPr>
          <w:trHeight w:val="542"/>
        </w:trPr>
        <w:tc>
          <w:tcPr>
            <w:tcW w:w="1248" w:type="pct"/>
            <w:tcBorders>
              <w:top w:val="single" w:sz="4" w:space="0" w:color="auto"/>
              <w:left w:val="single" w:sz="4" w:space="0" w:color="auto"/>
              <w:bottom w:val="single" w:sz="4" w:space="0" w:color="auto"/>
              <w:right w:val="single" w:sz="4" w:space="0" w:color="auto"/>
            </w:tcBorders>
            <w:hideMark/>
          </w:tcPr>
          <w:p w14:paraId="2CC5C70D" w14:textId="77777777" w:rsidR="003157B1" w:rsidRDefault="003157B1">
            <w:pPr>
              <w:rPr>
                <w:rFonts w:ascii="Times New Roman" w:hAnsi="Times New Roman" w:cs="Times New Roman"/>
                <w:sz w:val="18"/>
                <w:szCs w:val="18"/>
                <w:lang w:val="en-US"/>
              </w:rPr>
            </w:pPr>
            <w:r>
              <w:rPr>
                <w:rFonts w:ascii="Times New Roman" w:hAnsi="Times New Roman" w:cs="Times New Roman"/>
                <w:sz w:val="18"/>
                <w:szCs w:val="18"/>
                <w:lang w:val="en-US"/>
              </w:rPr>
              <w:t>Spectral probability density</w:t>
            </w:r>
            <w:r>
              <w:rPr>
                <w:rFonts w:ascii="Times New Roman" w:hAnsi="Times New Roman" w:cs="Times New Roman"/>
                <w:sz w:val="18"/>
                <w:szCs w:val="18"/>
                <w:lang w:val="en-US"/>
              </w:rPr>
              <w:br/>
              <w:t>(SPD)</w:t>
            </w:r>
            <w:r>
              <w:rPr>
                <w:rFonts w:ascii="Times New Roman" w:hAnsi="Times New Roman" w:cs="Times New Roman"/>
                <w:sz w:val="18"/>
                <w:szCs w:val="18"/>
                <w:lang w:val="en-US"/>
              </w:rPr>
              <w:br/>
            </w:r>
          </w:p>
        </w:tc>
        <w:tc>
          <w:tcPr>
            <w:tcW w:w="1173" w:type="pct"/>
            <w:tcBorders>
              <w:top w:val="single" w:sz="4" w:space="0" w:color="auto"/>
              <w:left w:val="single" w:sz="4" w:space="0" w:color="auto"/>
              <w:bottom w:val="single" w:sz="4" w:space="0" w:color="auto"/>
              <w:right w:val="single" w:sz="4" w:space="0" w:color="auto"/>
            </w:tcBorders>
            <w:hideMark/>
          </w:tcPr>
          <w:p w14:paraId="3A721949" w14:textId="77777777" w:rsidR="003157B1" w:rsidRDefault="003157B1">
            <w:pPr>
              <w:rPr>
                <w:rFonts w:ascii="Times New Roman" w:hAnsi="Times New Roman" w:cs="Times New Roman"/>
                <w:sz w:val="18"/>
                <w:szCs w:val="18"/>
                <w:lang w:val="en-US"/>
              </w:rPr>
            </w:pPr>
            <w:r>
              <w:rPr>
                <w:rFonts w:ascii="Times New Roman" w:hAnsi="Times New Roman" w:cs="Times New Roman"/>
                <w:sz w:val="18"/>
                <w:szCs w:val="18"/>
                <w:lang w:val="en-US"/>
              </w:rPr>
              <w:t>Seasonal empirical probability distribution of PSDLs across frequencies</w:t>
            </w:r>
          </w:p>
        </w:tc>
        <w:tc>
          <w:tcPr>
            <w:tcW w:w="860" w:type="pct"/>
            <w:tcBorders>
              <w:top w:val="single" w:sz="4" w:space="0" w:color="auto"/>
              <w:left w:val="single" w:sz="4" w:space="0" w:color="auto"/>
              <w:bottom w:val="single" w:sz="4" w:space="0" w:color="auto"/>
              <w:right w:val="single" w:sz="4" w:space="0" w:color="auto"/>
            </w:tcBorders>
            <w:hideMark/>
          </w:tcPr>
          <w:p w14:paraId="4640DE03" w14:textId="77777777" w:rsidR="003157B1" w:rsidRDefault="003157B1">
            <w:pPr>
              <w:rPr>
                <w:rFonts w:ascii="Times New Roman" w:hAnsi="Times New Roman" w:cs="Times New Roman"/>
                <w:sz w:val="18"/>
                <w:szCs w:val="18"/>
                <w:lang w:val="en-US"/>
              </w:rPr>
            </w:pPr>
            <w:r>
              <w:rPr>
                <w:rFonts w:ascii="Times New Roman" w:hAnsi="Times New Roman" w:cs="Times New Roman"/>
                <w:sz w:val="18"/>
                <w:szCs w:val="18"/>
                <w:lang w:val="en-US"/>
              </w:rPr>
              <w:t>Derived from MANTA product</w:t>
            </w:r>
          </w:p>
        </w:tc>
        <w:tc>
          <w:tcPr>
            <w:tcW w:w="1094" w:type="pct"/>
            <w:tcBorders>
              <w:top w:val="single" w:sz="4" w:space="0" w:color="auto"/>
              <w:left w:val="single" w:sz="4" w:space="0" w:color="auto"/>
              <w:bottom w:val="single" w:sz="4" w:space="0" w:color="auto"/>
              <w:right w:val="single" w:sz="4" w:space="0" w:color="auto"/>
            </w:tcBorders>
            <w:hideMark/>
          </w:tcPr>
          <w:p w14:paraId="4191E06C" w14:textId="77777777" w:rsidR="003157B1" w:rsidRDefault="003157B1">
            <w:pPr>
              <w:rPr>
                <w:rFonts w:ascii="Times New Roman" w:hAnsi="Times New Roman" w:cs="Times New Roman"/>
                <w:color w:val="000000" w:themeColor="text1"/>
                <w:sz w:val="18"/>
                <w:szCs w:val="18"/>
                <w:lang w:val="en-US"/>
              </w:rPr>
            </w:pPr>
            <w:r>
              <w:rPr>
                <w:rFonts w:ascii="Times New Roman" w:hAnsi="Times New Roman" w:cs="Times New Roman"/>
                <w:color w:val="000000" w:themeColor="text1"/>
                <w:sz w:val="18"/>
                <w:szCs w:val="18"/>
                <w:lang w:val="en-US"/>
              </w:rPr>
              <w:t>Histogram bin width for probability density: 0.1</w:t>
            </w:r>
          </w:p>
        </w:tc>
        <w:tc>
          <w:tcPr>
            <w:tcW w:w="625" w:type="pct"/>
            <w:tcBorders>
              <w:top w:val="single" w:sz="4" w:space="0" w:color="auto"/>
              <w:left w:val="single" w:sz="4" w:space="0" w:color="auto"/>
              <w:bottom w:val="single" w:sz="4" w:space="0" w:color="auto"/>
              <w:right w:val="single" w:sz="4" w:space="0" w:color="auto"/>
            </w:tcBorders>
            <w:hideMark/>
          </w:tcPr>
          <w:p w14:paraId="145B6614" w14:textId="77777777" w:rsidR="003157B1" w:rsidRDefault="003157B1">
            <w:pPr>
              <w:jc w:val="center"/>
              <w:rPr>
                <w:rFonts w:ascii="Times New Roman" w:hAnsi="Times New Roman" w:cs="Times New Roman"/>
                <w:color w:val="000000" w:themeColor="text1"/>
                <w:sz w:val="18"/>
                <w:szCs w:val="18"/>
                <w:lang w:val="en-US"/>
              </w:rPr>
            </w:pPr>
            <w:r>
              <w:rPr>
                <w:rFonts w:ascii="Times New Roman" w:hAnsi="Times New Roman" w:cs="Times New Roman"/>
                <w:noProof/>
                <w:color w:val="000000" w:themeColor="text1"/>
                <w:sz w:val="18"/>
                <w:szCs w:val="18"/>
                <w:lang w:val="en-US"/>
              </w:rPr>
              <w:t>[</w:t>
            </w:r>
            <w:r>
              <w:rPr>
                <w:rFonts w:ascii="Times New Roman" w:hAnsi="Times New Roman" w:cs="Times New Roman"/>
                <w:sz w:val="18"/>
                <w:szCs w:val="18"/>
                <w:lang w:val="en-US"/>
              </w:rPr>
              <w:t>5</w:t>
            </w:r>
            <w:r>
              <w:rPr>
                <w:rFonts w:ascii="Times New Roman" w:hAnsi="Times New Roman" w:cs="Times New Roman"/>
                <w:noProof/>
                <w:color w:val="000000" w:themeColor="text1"/>
                <w:sz w:val="18"/>
                <w:szCs w:val="18"/>
                <w:lang w:val="en-US"/>
              </w:rPr>
              <w:t xml:space="preserve">, </w:t>
            </w:r>
            <w:r>
              <w:rPr>
                <w:rFonts w:ascii="Times New Roman" w:hAnsi="Times New Roman" w:cs="Times New Roman"/>
                <w:sz w:val="18"/>
                <w:szCs w:val="18"/>
                <w:lang w:val="en-US"/>
              </w:rPr>
              <w:t>6</w:t>
            </w:r>
            <w:r>
              <w:rPr>
                <w:rFonts w:ascii="Times New Roman" w:hAnsi="Times New Roman" w:cs="Times New Roman"/>
                <w:noProof/>
                <w:color w:val="000000" w:themeColor="text1"/>
                <w:sz w:val="18"/>
                <w:szCs w:val="18"/>
                <w:lang w:val="en-US"/>
              </w:rPr>
              <w:t>]</w:t>
            </w:r>
            <w:r>
              <w:rPr>
                <w:rFonts w:ascii="Times New Roman" w:hAnsi="Times New Roman" w:cs="Times New Roman"/>
                <w:color w:val="000000" w:themeColor="text1"/>
                <w:sz w:val="18"/>
                <w:szCs w:val="18"/>
                <w:lang w:val="en-US"/>
              </w:rPr>
              <w:t>; widely applied</w:t>
            </w:r>
          </w:p>
        </w:tc>
      </w:tr>
      <w:tr w:rsidR="003157B1" w14:paraId="456AEDAE" w14:textId="77777777" w:rsidTr="003157B1">
        <w:trPr>
          <w:trHeight w:val="777"/>
        </w:trPr>
        <w:tc>
          <w:tcPr>
            <w:tcW w:w="1248" w:type="pct"/>
            <w:tcBorders>
              <w:top w:val="single" w:sz="4" w:space="0" w:color="auto"/>
              <w:left w:val="single" w:sz="4" w:space="0" w:color="auto"/>
              <w:bottom w:val="single" w:sz="4" w:space="0" w:color="auto"/>
              <w:right w:val="single" w:sz="4" w:space="0" w:color="auto"/>
            </w:tcBorders>
            <w:hideMark/>
          </w:tcPr>
          <w:p w14:paraId="5759882A" w14:textId="77777777" w:rsidR="003157B1" w:rsidRDefault="003157B1">
            <w:pPr>
              <w:rPr>
                <w:rFonts w:ascii="Times New Roman" w:hAnsi="Times New Roman" w:cs="Times New Roman"/>
                <w:sz w:val="18"/>
                <w:szCs w:val="18"/>
                <w:lang w:val="en-US"/>
              </w:rPr>
            </w:pPr>
            <w:r>
              <w:rPr>
                <w:rFonts w:ascii="Times New Roman" w:hAnsi="Times New Roman" w:cs="Times New Roman"/>
                <w:sz w:val="18"/>
                <w:szCs w:val="18"/>
                <w:lang w:val="en-US"/>
              </w:rPr>
              <w:t xml:space="preserve">Sound pressure level </w:t>
            </w:r>
            <w:r>
              <w:rPr>
                <w:rFonts w:ascii="Times New Roman" w:hAnsi="Times New Roman" w:cs="Times New Roman"/>
                <w:sz w:val="18"/>
                <w:szCs w:val="18"/>
                <w:lang w:val="en-US"/>
              </w:rPr>
              <w:br/>
              <w:t>(SPL; dB re 1 µPa²):</w:t>
            </w:r>
          </w:p>
          <w:p w14:paraId="20C998DD" w14:textId="53792D15" w:rsidR="003157B1" w:rsidRDefault="003157B1">
            <w:pPr>
              <w:rPr>
                <w:rFonts w:ascii="Times New Roman" w:hAnsi="Times New Roman" w:cs="Times New Roman"/>
                <w:sz w:val="18"/>
                <w:szCs w:val="18"/>
                <w:lang w:val="en-US"/>
              </w:rPr>
            </w:pPr>
            <w:r>
              <w:rPr>
                <w:rFonts w:ascii="Times New Roman" w:hAnsi="Times New Roman" w:cs="Times New Roman"/>
                <w:sz w:val="18"/>
                <w:szCs w:val="18"/>
                <w:lang w:val="en-US"/>
              </w:rPr>
              <w:t>- Broadband (10-3428 Hz)</w:t>
            </w:r>
          </w:p>
          <w:p w14:paraId="70FA1572" w14:textId="77777777" w:rsidR="003157B1" w:rsidRDefault="003157B1">
            <w:pPr>
              <w:rPr>
                <w:rFonts w:ascii="Times New Roman" w:hAnsi="Times New Roman" w:cs="Times New Roman"/>
                <w:sz w:val="18"/>
                <w:szCs w:val="18"/>
                <w:lang w:val="en-US"/>
              </w:rPr>
            </w:pPr>
            <w:r>
              <w:rPr>
                <w:rFonts w:ascii="Times New Roman" w:hAnsi="Times New Roman" w:cs="Times New Roman"/>
                <w:sz w:val="18"/>
                <w:szCs w:val="18"/>
                <w:lang w:val="en-US"/>
              </w:rPr>
              <w:t>- 20 Hz TOL band (FS)</w:t>
            </w:r>
          </w:p>
          <w:p w14:paraId="4515BB56" w14:textId="77777777" w:rsidR="003157B1" w:rsidRDefault="003157B1">
            <w:pPr>
              <w:rPr>
                <w:rFonts w:ascii="Times New Roman" w:hAnsi="Times New Roman" w:cs="Times New Roman"/>
                <w:sz w:val="18"/>
                <w:szCs w:val="18"/>
                <w:lang w:val="en-US"/>
              </w:rPr>
            </w:pPr>
            <w:r>
              <w:rPr>
                <w:rFonts w:ascii="Times New Roman" w:hAnsi="Times New Roman" w:cs="Times New Roman"/>
                <w:sz w:val="18"/>
                <w:szCs w:val="18"/>
                <w:lang w:val="en-US"/>
              </w:rPr>
              <w:t>- 25 Hz TOL band (WS)</w:t>
            </w:r>
          </w:p>
          <w:p w14:paraId="6DC0B512" w14:textId="77777777" w:rsidR="003157B1" w:rsidRDefault="003157B1">
            <w:pPr>
              <w:rPr>
                <w:rFonts w:ascii="Times New Roman" w:hAnsi="Times New Roman" w:cs="Times New Roman"/>
                <w:sz w:val="18"/>
                <w:szCs w:val="18"/>
                <w:lang w:val="en-US"/>
              </w:rPr>
            </w:pPr>
            <w:r>
              <w:rPr>
                <w:rFonts w:ascii="Times New Roman" w:hAnsi="Times New Roman" w:cs="Times New Roman"/>
                <w:sz w:val="18"/>
                <w:szCs w:val="18"/>
                <w:lang w:val="en-US"/>
              </w:rPr>
              <w:t>- 63 Hz TOL band</w:t>
            </w:r>
          </w:p>
          <w:p w14:paraId="14EF63C9" w14:textId="77777777" w:rsidR="003157B1" w:rsidRDefault="003157B1">
            <w:pPr>
              <w:rPr>
                <w:rFonts w:ascii="Times New Roman" w:hAnsi="Times New Roman" w:cs="Times New Roman"/>
                <w:sz w:val="18"/>
                <w:szCs w:val="18"/>
                <w:lang w:val="en-US"/>
              </w:rPr>
            </w:pPr>
            <w:r>
              <w:rPr>
                <w:rFonts w:ascii="Times New Roman" w:hAnsi="Times New Roman" w:cs="Times New Roman"/>
                <w:sz w:val="18"/>
                <w:szCs w:val="18"/>
                <w:lang w:val="en-US"/>
              </w:rPr>
              <w:t>- 125 Hz TOL band</w:t>
            </w:r>
          </w:p>
          <w:p w14:paraId="3ED3CD64" w14:textId="77777777" w:rsidR="003157B1" w:rsidRDefault="003157B1">
            <w:pPr>
              <w:rPr>
                <w:rFonts w:ascii="Times New Roman" w:hAnsi="Times New Roman" w:cs="Times New Roman"/>
                <w:sz w:val="18"/>
                <w:szCs w:val="18"/>
                <w:lang w:val="en-US"/>
              </w:rPr>
            </w:pPr>
            <w:r>
              <w:rPr>
                <w:rFonts w:ascii="Times New Roman" w:hAnsi="Times New Roman" w:cs="Times New Roman"/>
                <w:sz w:val="18"/>
                <w:szCs w:val="18"/>
                <w:lang w:val="en-US"/>
              </w:rPr>
              <w:t>- 250 Hz TOL band</w:t>
            </w:r>
          </w:p>
          <w:p w14:paraId="5E7B5815" w14:textId="77777777" w:rsidR="003157B1" w:rsidRDefault="003157B1">
            <w:pPr>
              <w:rPr>
                <w:rFonts w:ascii="Times New Roman" w:hAnsi="Times New Roman" w:cs="Times New Roman"/>
                <w:sz w:val="18"/>
                <w:szCs w:val="18"/>
                <w:lang w:val="en-US"/>
              </w:rPr>
            </w:pPr>
            <w:r>
              <w:rPr>
                <w:rFonts w:ascii="Times New Roman" w:hAnsi="Times New Roman" w:cs="Times New Roman"/>
                <w:sz w:val="18"/>
                <w:szCs w:val="18"/>
                <w:lang w:val="en-US"/>
              </w:rPr>
              <w:t>- 500 Hz TOL band</w:t>
            </w:r>
          </w:p>
        </w:tc>
        <w:tc>
          <w:tcPr>
            <w:tcW w:w="1173" w:type="pct"/>
            <w:tcBorders>
              <w:top w:val="single" w:sz="4" w:space="0" w:color="auto"/>
              <w:left w:val="single" w:sz="4" w:space="0" w:color="auto"/>
              <w:bottom w:val="single" w:sz="4" w:space="0" w:color="auto"/>
              <w:right w:val="single" w:sz="4" w:space="0" w:color="auto"/>
            </w:tcBorders>
            <w:hideMark/>
          </w:tcPr>
          <w:p w14:paraId="3CEF06E7" w14:textId="77777777" w:rsidR="003157B1" w:rsidRDefault="003157B1">
            <w:pPr>
              <w:rPr>
                <w:rFonts w:ascii="Times New Roman" w:hAnsi="Times New Roman" w:cs="Times New Roman"/>
                <w:sz w:val="18"/>
                <w:szCs w:val="18"/>
                <w:lang w:val="en-US"/>
              </w:rPr>
            </w:pPr>
            <w:r>
              <w:rPr>
                <w:rFonts w:ascii="Times New Roman" w:hAnsi="Times New Roman" w:cs="Times New Roman"/>
                <w:sz w:val="18"/>
                <w:szCs w:val="18"/>
                <w:lang w:val="en-US"/>
              </w:rPr>
              <w:t>Seasonal mean, median, min, max, and percentiles (25%, 75%)</w:t>
            </w:r>
          </w:p>
        </w:tc>
        <w:tc>
          <w:tcPr>
            <w:tcW w:w="860" w:type="pct"/>
            <w:tcBorders>
              <w:top w:val="single" w:sz="4" w:space="0" w:color="auto"/>
              <w:left w:val="single" w:sz="4" w:space="0" w:color="auto"/>
              <w:bottom w:val="single" w:sz="4" w:space="0" w:color="auto"/>
              <w:right w:val="single" w:sz="4" w:space="0" w:color="auto"/>
            </w:tcBorders>
            <w:hideMark/>
          </w:tcPr>
          <w:p w14:paraId="38E8ADA0" w14:textId="77777777" w:rsidR="003157B1" w:rsidRDefault="003157B1">
            <w:pPr>
              <w:rPr>
                <w:rFonts w:ascii="Times New Roman" w:hAnsi="Times New Roman" w:cs="Times New Roman"/>
                <w:sz w:val="18"/>
                <w:szCs w:val="18"/>
                <w:lang w:val="en-US"/>
              </w:rPr>
            </w:pPr>
            <w:r>
              <w:rPr>
                <w:rFonts w:ascii="Times New Roman" w:hAnsi="Times New Roman" w:cs="Times New Roman"/>
                <w:sz w:val="18"/>
                <w:szCs w:val="18"/>
                <w:lang w:val="en-US"/>
              </w:rPr>
              <w:t>Derived from MANTA product</w:t>
            </w:r>
          </w:p>
        </w:tc>
        <w:tc>
          <w:tcPr>
            <w:tcW w:w="1094" w:type="pct"/>
            <w:tcBorders>
              <w:top w:val="single" w:sz="4" w:space="0" w:color="auto"/>
              <w:left w:val="single" w:sz="4" w:space="0" w:color="auto"/>
              <w:bottom w:val="single" w:sz="4" w:space="0" w:color="auto"/>
              <w:right w:val="single" w:sz="4" w:space="0" w:color="auto"/>
            </w:tcBorders>
            <w:hideMark/>
          </w:tcPr>
          <w:p w14:paraId="5159A792" w14:textId="77777777" w:rsidR="003157B1" w:rsidRDefault="003157B1">
            <w:pPr>
              <w:rPr>
                <w:rFonts w:ascii="Times New Roman" w:hAnsi="Times New Roman" w:cs="Times New Roman"/>
                <w:color w:val="000000" w:themeColor="text1"/>
                <w:sz w:val="18"/>
                <w:szCs w:val="18"/>
                <w:lang w:val="en-US"/>
              </w:rPr>
            </w:pPr>
            <w:r>
              <w:rPr>
                <w:rFonts w:ascii="Times New Roman" w:hAnsi="Times New Roman" w:cs="Times New Roman"/>
                <w:color w:val="000000" w:themeColor="text1"/>
                <w:sz w:val="18"/>
                <w:szCs w:val="18"/>
                <w:lang w:val="en-US"/>
              </w:rPr>
              <w:t>Time interval: 1 min</w:t>
            </w:r>
            <w:r>
              <w:rPr>
                <w:rFonts w:ascii="Times New Roman" w:hAnsi="Times New Roman" w:cs="Times New Roman"/>
                <w:color w:val="000000" w:themeColor="text1"/>
                <w:sz w:val="18"/>
                <w:szCs w:val="18"/>
                <w:lang w:val="en-US"/>
              </w:rPr>
              <w:br/>
              <w:t>Frequency resolution: broadband (10-3,428 Hz) and TOL bands</w:t>
            </w:r>
          </w:p>
        </w:tc>
        <w:tc>
          <w:tcPr>
            <w:tcW w:w="625" w:type="pct"/>
            <w:tcBorders>
              <w:top w:val="single" w:sz="4" w:space="0" w:color="auto"/>
              <w:left w:val="single" w:sz="4" w:space="0" w:color="auto"/>
              <w:bottom w:val="single" w:sz="4" w:space="0" w:color="auto"/>
              <w:right w:val="single" w:sz="4" w:space="0" w:color="auto"/>
            </w:tcBorders>
            <w:hideMark/>
          </w:tcPr>
          <w:p w14:paraId="777E5AB6" w14:textId="77777777" w:rsidR="003157B1" w:rsidRDefault="003157B1">
            <w:pPr>
              <w:jc w:val="center"/>
              <w:rPr>
                <w:rFonts w:ascii="Times New Roman" w:hAnsi="Times New Roman" w:cs="Times New Roman"/>
                <w:color w:val="000000" w:themeColor="text1"/>
                <w:sz w:val="18"/>
                <w:szCs w:val="18"/>
                <w:lang w:val="en-US"/>
              </w:rPr>
            </w:pPr>
            <w:r>
              <w:rPr>
                <w:rFonts w:ascii="Times New Roman" w:hAnsi="Times New Roman" w:cs="Times New Roman"/>
                <w:noProof/>
                <w:color w:val="000000" w:themeColor="text1"/>
                <w:sz w:val="18"/>
                <w:szCs w:val="18"/>
                <w:lang w:val="en-US"/>
              </w:rPr>
              <w:t>[</w:t>
            </w:r>
            <w:r>
              <w:rPr>
                <w:rFonts w:ascii="Times New Roman" w:hAnsi="Times New Roman" w:cs="Times New Roman"/>
                <w:sz w:val="18"/>
                <w:szCs w:val="18"/>
                <w:lang w:val="en-US"/>
              </w:rPr>
              <w:t>7</w:t>
            </w:r>
            <w:r>
              <w:rPr>
                <w:rFonts w:ascii="Times New Roman" w:hAnsi="Times New Roman" w:cs="Times New Roman"/>
                <w:noProof/>
                <w:color w:val="000000" w:themeColor="text1"/>
                <w:sz w:val="18"/>
                <w:szCs w:val="18"/>
                <w:lang w:val="en-US"/>
              </w:rPr>
              <w:t xml:space="preserve">, </w:t>
            </w:r>
            <w:r>
              <w:rPr>
                <w:rFonts w:ascii="Times New Roman" w:hAnsi="Times New Roman" w:cs="Times New Roman"/>
                <w:sz w:val="18"/>
                <w:szCs w:val="18"/>
                <w:lang w:val="en-US"/>
              </w:rPr>
              <w:t>8</w:t>
            </w:r>
            <w:r>
              <w:rPr>
                <w:rFonts w:ascii="Times New Roman" w:hAnsi="Times New Roman" w:cs="Times New Roman"/>
                <w:noProof/>
                <w:color w:val="000000" w:themeColor="text1"/>
                <w:sz w:val="18"/>
                <w:szCs w:val="18"/>
                <w:lang w:val="en-US"/>
              </w:rPr>
              <w:t>]</w:t>
            </w:r>
            <w:r>
              <w:rPr>
                <w:rFonts w:ascii="Times New Roman" w:hAnsi="Times New Roman" w:cs="Times New Roman"/>
                <w:color w:val="000000" w:themeColor="text1"/>
                <w:sz w:val="18"/>
                <w:szCs w:val="18"/>
                <w:lang w:val="en-US"/>
              </w:rPr>
              <w:t>; widely and increasingly applied</w:t>
            </w:r>
          </w:p>
        </w:tc>
      </w:tr>
    </w:tbl>
    <w:p w14:paraId="0ED456D2" w14:textId="6E092087" w:rsidR="003157B1" w:rsidRPr="003157B1" w:rsidRDefault="003157B1"/>
    <w:tbl>
      <w:tblPr>
        <w:tblStyle w:val="TableGrid"/>
        <w:tblW w:w="5000" w:type="pct"/>
        <w:tblLook w:val="04A0" w:firstRow="1" w:lastRow="0" w:firstColumn="1" w:lastColumn="0" w:noHBand="0" w:noVBand="1"/>
      </w:tblPr>
      <w:tblGrid>
        <w:gridCol w:w="1964"/>
        <w:gridCol w:w="2424"/>
        <w:gridCol w:w="1969"/>
        <w:gridCol w:w="2271"/>
        <w:gridCol w:w="1060"/>
      </w:tblGrid>
      <w:tr w:rsidR="003157B1" w:rsidRPr="001B1889" w14:paraId="25199C41" w14:textId="77777777" w:rsidTr="003157B1">
        <w:tc>
          <w:tcPr>
            <w:tcW w:w="5000" w:type="pct"/>
            <w:gridSpan w:val="5"/>
            <w:tcBorders>
              <w:top w:val="nil"/>
              <w:left w:val="nil"/>
              <w:bottom w:val="single" w:sz="4" w:space="0" w:color="auto"/>
              <w:right w:val="nil"/>
            </w:tcBorders>
            <w:vAlign w:val="center"/>
          </w:tcPr>
          <w:p w14:paraId="014A93ED" w14:textId="415576A3" w:rsidR="003157B1" w:rsidRPr="001B1889" w:rsidRDefault="003157B1" w:rsidP="00433738">
            <w:pPr>
              <w:spacing w:after="80"/>
              <w:rPr>
                <w:rFonts w:ascii="Times New Roman" w:hAnsi="Times New Roman" w:cs="Times New Roman"/>
                <w:b/>
                <w:bCs/>
                <w:color w:val="000000" w:themeColor="text1"/>
                <w:sz w:val="18"/>
                <w:szCs w:val="18"/>
              </w:rPr>
            </w:pPr>
            <w:r w:rsidRPr="001B1889">
              <w:rPr>
                <w:rFonts w:ascii="Times New Roman" w:hAnsi="Times New Roman" w:cs="Times New Roman"/>
                <w:b/>
                <w:bCs/>
                <w:color w:val="000000" w:themeColor="text1"/>
                <w:sz w:val="18"/>
                <w:szCs w:val="18"/>
              </w:rPr>
              <w:t xml:space="preserve">Table S2. </w:t>
            </w:r>
            <w:r w:rsidRPr="001B1889">
              <w:rPr>
                <w:rFonts w:ascii="Times New Roman" w:hAnsi="Times New Roman" w:cs="Times New Roman"/>
                <w:color w:val="000000" w:themeColor="text1"/>
                <w:sz w:val="18"/>
                <w:szCs w:val="18"/>
              </w:rPr>
              <w:t>Summary of the ecoacoustic diversity metrics selected to characterize the spectro-temporal intensity variability and the respective settings applied to compute these metrics over the broadband frequency range (10-3,428 Hz) and for each 10 min *.wav file. These metrics were computed using</w:t>
            </w:r>
            <w:r w:rsidRPr="001B1889">
              <w:rPr>
                <w:rFonts w:ascii="Times New Roman" w:hAnsi="Times New Roman" w:cs="Times New Roman"/>
                <w:smallCaps/>
                <w:color w:val="000000" w:themeColor="text1"/>
                <w:sz w:val="18"/>
                <w:szCs w:val="18"/>
              </w:rPr>
              <w:t xml:space="preserve"> </w:t>
            </w:r>
            <w:r w:rsidRPr="001B1889">
              <w:rPr>
                <w:rFonts w:ascii="Times New Roman" w:hAnsi="Times New Roman" w:cs="Times New Roman"/>
                <w:sz w:val="18"/>
                <w:szCs w:val="18"/>
              </w:rPr>
              <w:t>R (</w:t>
            </w:r>
            <w:proofErr w:type="gramStart"/>
            <w:r w:rsidRPr="001B1889">
              <w:rPr>
                <w:rFonts w:ascii="Times New Roman" w:hAnsi="Times New Roman" w:cs="Times New Roman"/>
                <w:sz w:val="18"/>
                <w:szCs w:val="18"/>
              </w:rPr>
              <w:t>v4.3.0)</w:t>
            </w:r>
            <w:r w:rsidRPr="001B1889">
              <w:rPr>
                <w:rFonts w:ascii="Times New Roman" w:hAnsi="Times New Roman" w:cs="Times New Roman"/>
                <w:noProof/>
                <w:sz w:val="18"/>
                <w:szCs w:val="18"/>
              </w:rPr>
              <w:t>[</w:t>
            </w:r>
            <w:proofErr w:type="gramEnd"/>
            <w:r w:rsidRPr="00781E79">
              <w:rPr>
                <w:rFonts w:ascii="Times New Roman" w:hAnsi="Times New Roman" w:cs="Times New Roman"/>
                <w:sz w:val="18"/>
                <w:szCs w:val="18"/>
              </w:rPr>
              <w:t>1</w:t>
            </w:r>
            <w:r w:rsidRPr="001B1889">
              <w:rPr>
                <w:rFonts w:ascii="Times New Roman" w:hAnsi="Times New Roman" w:cs="Times New Roman"/>
                <w:noProof/>
                <w:sz w:val="18"/>
                <w:szCs w:val="18"/>
              </w:rPr>
              <w:t>]</w:t>
            </w:r>
            <w:r w:rsidRPr="001B1889">
              <w:rPr>
                <w:rFonts w:ascii="Times New Roman" w:hAnsi="Times New Roman" w:cs="Times New Roman"/>
                <w:sz w:val="18"/>
                <w:szCs w:val="18"/>
              </w:rPr>
              <w:t>, and the R-packages</w:t>
            </w:r>
            <w:r w:rsidRPr="001B1889">
              <w:rPr>
                <w:rFonts w:ascii="Times New Roman" w:hAnsi="Times New Roman" w:cs="Times New Roman"/>
                <w:smallCaps/>
                <w:color w:val="000000" w:themeColor="text1"/>
                <w:sz w:val="18"/>
                <w:szCs w:val="18"/>
              </w:rPr>
              <w:t xml:space="preserve"> </w:t>
            </w:r>
            <w:proofErr w:type="spellStart"/>
            <w:r w:rsidRPr="001B1889">
              <w:rPr>
                <w:rFonts w:ascii="Times New Roman" w:hAnsi="Times New Roman" w:cs="Times New Roman"/>
                <w:smallCaps/>
                <w:color w:val="000000" w:themeColor="text1"/>
                <w:sz w:val="18"/>
                <w:szCs w:val="18"/>
              </w:rPr>
              <w:t>TuneR</w:t>
            </w:r>
            <w:proofErr w:type="spellEnd"/>
            <w:r w:rsidRPr="001B1889">
              <w:rPr>
                <w:rFonts w:ascii="Times New Roman" w:hAnsi="Times New Roman" w:cs="Times New Roman"/>
                <w:smallCaps/>
                <w:color w:val="000000" w:themeColor="text1"/>
                <w:sz w:val="18"/>
                <w:szCs w:val="18"/>
              </w:rPr>
              <w:t> </w:t>
            </w:r>
            <w:r w:rsidRPr="001B1889">
              <w:rPr>
                <w:rFonts w:ascii="Times New Roman" w:hAnsi="Times New Roman" w:cs="Times New Roman"/>
                <w:noProof/>
                <w:color w:val="000000" w:themeColor="text1"/>
                <w:sz w:val="18"/>
                <w:szCs w:val="18"/>
              </w:rPr>
              <w:t>[</w:t>
            </w:r>
            <w:r w:rsidRPr="00781E79">
              <w:rPr>
                <w:rFonts w:ascii="Times New Roman" w:hAnsi="Times New Roman" w:cs="Times New Roman"/>
                <w:sz w:val="18"/>
                <w:szCs w:val="18"/>
              </w:rPr>
              <w:t>9</w:t>
            </w:r>
            <w:r w:rsidRPr="001B1889">
              <w:rPr>
                <w:rFonts w:ascii="Times New Roman" w:hAnsi="Times New Roman" w:cs="Times New Roman"/>
                <w:noProof/>
                <w:color w:val="000000" w:themeColor="text1"/>
                <w:sz w:val="18"/>
                <w:szCs w:val="18"/>
              </w:rPr>
              <w:t>]</w:t>
            </w:r>
            <w:r w:rsidRPr="001B1889">
              <w:rPr>
                <w:rFonts w:ascii="Times New Roman" w:hAnsi="Times New Roman" w:cs="Times New Roman"/>
                <w:color w:val="000000" w:themeColor="text1"/>
                <w:sz w:val="18"/>
                <w:szCs w:val="18"/>
              </w:rPr>
              <w:t>, S</w:t>
            </w:r>
            <w:r w:rsidRPr="001B1889">
              <w:rPr>
                <w:rFonts w:ascii="Times New Roman" w:hAnsi="Times New Roman" w:cs="Times New Roman"/>
                <w:smallCaps/>
                <w:color w:val="000000" w:themeColor="text1"/>
                <w:sz w:val="18"/>
                <w:szCs w:val="18"/>
              </w:rPr>
              <w:t>eewave </w:t>
            </w:r>
            <w:r w:rsidRPr="001B1889">
              <w:rPr>
                <w:rFonts w:ascii="Times New Roman" w:hAnsi="Times New Roman" w:cs="Times New Roman"/>
                <w:noProof/>
                <w:color w:val="000000" w:themeColor="text1"/>
                <w:sz w:val="18"/>
                <w:szCs w:val="18"/>
              </w:rPr>
              <w:t>[</w:t>
            </w:r>
            <w:r w:rsidRPr="00781E79">
              <w:rPr>
                <w:rFonts w:ascii="Times New Roman" w:hAnsi="Times New Roman" w:cs="Times New Roman"/>
                <w:sz w:val="18"/>
                <w:szCs w:val="18"/>
              </w:rPr>
              <w:t>10</w:t>
            </w:r>
            <w:r w:rsidRPr="001B1889">
              <w:rPr>
                <w:rFonts w:ascii="Times New Roman" w:hAnsi="Times New Roman" w:cs="Times New Roman"/>
                <w:noProof/>
                <w:color w:val="000000" w:themeColor="text1"/>
                <w:sz w:val="18"/>
                <w:szCs w:val="18"/>
              </w:rPr>
              <w:t>]</w:t>
            </w:r>
            <w:r w:rsidRPr="001B1889">
              <w:rPr>
                <w:rFonts w:ascii="Times New Roman" w:hAnsi="Times New Roman" w:cs="Times New Roman"/>
                <w:color w:val="000000" w:themeColor="text1"/>
                <w:sz w:val="18"/>
                <w:szCs w:val="18"/>
              </w:rPr>
              <w:t>, and S</w:t>
            </w:r>
            <w:r w:rsidRPr="001B1889">
              <w:rPr>
                <w:rFonts w:ascii="Times New Roman" w:hAnsi="Times New Roman" w:cs="Times New Roman"/>
                <w:smallCaps/>
                <w:color w:val="000000" w:themeColor="text1"/>
                <w:sz w:val="18"/>
                <w:szCs w:val="18"/>
              </w:rPr>
              <w:t>oundecology </w:t>
            </w:r>
            <w:r w:rsidRPr="001B1889">
              <w:rPr>
                <w:rFonts w:ascii="Times New Roman" w:hAnsi="Times New Roman" w:cs="Times New Roman"/>
                <w:noProof/>
                <w:color w:val="000000" w:themeColor="text1"/>
                <w:sz w:val="18"/>
                <w:szCs w:val="18"/>
              </w:rPr>
              <w:t>[</w:t>
            </w:r>
            <w:r w:rsidRPr="00781E79">
              <w:rPr>
                <w:rFonts w:ascii="Times New Roman" w:hAnsi="Times New Roman" w:cs="Times New Roman"/>
                <w:sz w:val="18"/>
                <w:szCs w:val="18"/>
              </w:rPr>
              <w:t>11</w:t>
            </w:r>
            <w:r w:rsidRPr="001B1889">
              <w:rPr>
                <w:rFonts w:ascii="Times New Roman" w:hAnsi="Times New Roman" w:cs="Times New Roman"/>
                <w:noProof/>
                <w:color w:val="000000" w:themeColor="text1"/>
                <w:sz w:val="18"/>
                <w:szCs w:val="18"/>
              </w:rPr>
              <w:t>]</w:t>
            </w:r>
            <w:r w:rsidRPr="001B1889">
              <w:rPr>
                <w:rFonts w:ascii="Times New Roman" w:hAnsi="Times New Roman" w:cs="Times New Roman"/>
                <w:sz w:val="18"/>
                <w:szCs w:val="18"/>
              </w:rPr>
              <w:t>.</w:t>
            </w:r>
          </w:p>
        </w:tc>
      </w:tr>
      <w:tr w:rsidR="003157B1" w:rsidRPr="001B1889" w14:paraId="709A0E0B" w14:textId="77777777" w:rsidTr="003157B1">
        <w:tc>
          <w:tcPr>
            <w:tcW w:w="1014" w:type="pct"/>
            <w:tcBorders>
              <w:top w:val="single" w:sz="4" w:space="0" w:color="auto"/>
            </w:tcBorders>
            <w:vAlign w:val="center"/>
          </w:tcPr>
          <w:p w14:paraId="628C2315" w14:textId="77777777" w:rsidR="003157B1" w:rsidRPr="001B1889" w:rsidRDefault="003157B1" w:rsidP="00FF22FE">
            <w:pPr>
              <w:jc w:val="center"/>
              <w:rPr>
                <w:rFonts w:ascii="Times New Roman" w:hAnsi="Times New Roman" w:cs="Times New Roman"/>
                <w:b/>
                <w:bCs/>
                <w:color w:val="000000" w:themeColor="text1"/>
                <w:sz w:val="18"/>
                <w:szCs w:val="18"/>
              </w:rPr>
            </w:pPr>
            <w:r w:rsidRPr="001B1889">
              <w:rPr>
                <w:rFonts w:ascii="Times New Roman" w:hAnsi="Times New Roman" w:cs="Times New Roman"/>
                <w:b/>
                <w:bCs/>
                <w:color w:val="000000" w:themeColor="text1"/>
                <w:sz w:val="18"/>
                <w:szCs w:val="18"/>
              </w:rPr>
              <w:t xml:space="preserve">Metric </w:t>
            </w:r>
          </w:p>
          <w:p w14:paraId="352ACE2F" w14:textId="77777777" w:rsidR="003157B1" w:rsidRPr="001B1889" w:rsidRDefault="003157B1" w:rsidP="00FF22FE">
            <w:pPr>
              <w:jc w:val="center"/>
              <w:rPr>
                <w:rFonts w:ascii="Times New Roman" w:hAnsi="Times New Roman" w:cs="Times New Roman"/>
                <w:b/>
                <w:bCs/>
                <w:color w:val="000000" w:themeColor="text1"/>
                <w:sz w:val="18"/>
                <w:szCs w:val="18"/>
              </w:rPr>
            </w:pPr>
          </w:p>
        </w:tc>
        <w:tc>
          <w:tcPr>
            <w:tcW w:w="1251" w:type="pct"/>
            <w:tcBorders>
              <w:top w:val="single" w:sz="4" w:space="0" w:color="auto"/>
            </w:tcBorders>
            <w:vAlign w:val="center"/>
          </w:tcPr>
          <w:p w14:paraId="4634B24C" w14:textId="77777777" w:rsidR="003157B1" w:rsidRPr="001B1889" w:rsidRDefault="003157B1" w:rsidP="00FF22FE">
            <w:pPr>
              <w:jc w:val="center"/>
              <w:rPr>
                <w:rFonts w:ascii="Times New Roman" w:hAnsi="Times New Roman" w:cs="Times New Roman"/>
                <w:b/>
                <w:bCs/>
                <w:color w:val="000000" w:themeColor="text1"/>
                <w:sz w:val="18"/>
                <w:szCs w:val="18"/>
              </w:rPr>
            </w:pPr>
            <w:r w:rsidRPr="001B1889">
              <w:rPr>
                <w:rFonts w:ascii="Times New Roman" w:hAnsi="Times New Roman" w:cs="Times New Roman"/>
                <w:b/>
                <w:bCs/>
                <w:color w:val="000000" w:themeColor="text1"/>
                <w:sz w:val="18"/>
                <w:szCs w:val="18"/>
              </w:rPr>
              <w:t xml:space="preserve">Short description </w:t>
            </w:r>
            <w:r w:rsidRPr="001B1889">
              <w:rPr>
                <w:rFonts w:ascii="Times New Roman" w:hAnsi="Times New Roman" w:cs="Times New Roman"/>
                <w:b/>
                <w:bCs/>
                <w:color w:val="000000" w:themeColor="text1"/>
                <w:sz w:val="18"/>
                <w:szCs w:val="18"/>
              </w:rPr>
              <w:br/>
            </w:r>
          </w:p>
        </w:tc>
        <w:tc>
          <w:tcPr>
            <w:tcW w:w="1016" w:type="pct"/>
            <w:tcBorders>
              <w:top w:val="single" w:sz="4" w:space="0" w:color="auto"/>
            </w:tcBorders>
            <w:vAlign w:val="center"/>
          </w:tcPr>
          <w:p w14:paraId="6EA8E38D" w14:textId="77777777" w:rsidR="003157B1" w:rsidRPr="001B1889" w:rsidRDefault="003157B1" w:rsidP="00FF22FE">
            <w:pPr>
              <w:jc w:val="center"/>
              <w:rPr>
                <w:rFonts w:ascii="Times New Roman" w:hAnsi="Times New Roman" w:cs="Times New Roman"/>
                <w:b/>
                <w:bCs/>
                <w:color w:val="000000" w:themeColor="text1"/>
                <w:sz w:val="18"/>
                <w:szCs w:val="18"/>
              </w:rPr>
            </w:pPr>
            <w:r w:rsidRPr="001B1889">
              <w:rPr>
                <w:rFonts w:ascii="Times New Roman" w:hAnsi="Times New Roman" w:cs="Times New Roman"/>
                <w:b/>
                <w:bCs/>
                <w:color w:val="000000" w:themeColor="text1"/>
                <w:sz w:val="18"/>
                <w:szCs w:val="18"/>
              </w:rPr>
              <w:t>Intended soundscape characteristics to describe in this study</w:t>
            </w:r>
          </w:p>
        </w:tc>
        <w:tc>
          <w:tcPr>
            <w:tcW w:w="1172" w:type="pct"/>
            <w:tcBorders>
              <w:top w:val="single" w:sz="4" w:space="0" w:color="auto"/>
            </w:tcBorders>
            <w:vAlign w:val="center"/>
          </w:tcPr>
          <w:p w14:paraId="602E7F2C" w14:textId="77777777" w:rsidR="003157B1" w:rsidRPr="001B1889" w:rsidRDefault="003157B1" w:rsidP="00FF22FE">
            <w:pPr>
              <w:jc w:val="center"/>
              <w:rPr>
                <w:rFonts w:ascii="Times New Roman" w:hAnsi="Times New Roman" w:cs="Times New Roman"/>
                <w:b/>
                <w:bCs/>
                <w:color w:val="000000" w:themeColor="text1"/>
                <w:sz w:val="18"/>
                <w:szCs w:val="18"/>
              </w:rPr>
            </w:pPr>
            <w:r w:rsidRPr="001B1889">
              <w:rPr>
                <w:rFonts w:ascii="Times New Roman" w:hAnsi="Times New Roman" w:cs="Times New Roman"/>
                <w:b/>
                <w:bCs/>
                <w:smallCaps/>
                <w:color w:val="000000" w:themeColor="text1"/>
                <w:sz w:val="18"/>
                <w:szCs w:val="18"/>
              </w:rPr>
              <w:t>R-package</w:t>
            </w:r>
            <w:r w:rsidRPr="001B1889">
              <w:rPr>
                <w:rFonts w:ascii="Times New Roman" w:hAnsi="Times New Roman" w:cs="Times New Roman"/>
                <w:b/>
                <w:bCs/>
                <w:color w:val="000000" w:themeColor="text1"/>
                <w:sz w:val="18"/>
                <w:szCs w:val="18"/>
              </w:rPr>
              <w:t xml:space="preserve"> and Setting</w:t>
            </w:r>
          </w:p>
        </w:tc>
        <w:tc>
          <w:tcPr>
            <w:tcW w:w="547" w:type="pct"/>
            <w:tcBorders>
              <w:top w:val="single" w:sz="4" w:space="0" w:color="auto"/>
            </w:tcBorders>
            <w:vAlign w:val="center"/>
          </w:tcPr>
          <w:p w14:paraId="72D1AB00" w14:textId="77777777" w:rsidR="003157B1" w:rsidRPr="001B1889" w:rsidRDefault="003157B1" w:rsidP="00FF22FE">
            <w:pPr>
              <w:jc w:val="center"/>
              <w:rPr>
                <w:rFonts w:ascii="Times New Roman" w:hAnsi="Times New Roman" w:cs="Times New Roman"/>
                <w:b/>
                <w:bCs/>
                <w:color w:val="000000" w:themeColor="text1"/>
                <w:sz w:val="18"/>
                <w:szCs w:val="18"/>
              </w:rPr>
            </w:pPr>
            <w:r w:rsidRPr="001B1889">
              <w:rPr>
                <w:rFonts w:ascii="Times New Roman" w:hAnsi="Times New Roman" w:cs="Times New Roman"/>
                <w:b/>
                <w:bCs/>
                <w:color w:val="000000" w:themeColor="text1"/>
                <w:sz w:val="18"/>
                <w:szCs w:val="18"/>
              </w:rPr>
              <w:t>Reference</w:t>
            </w:r>
          </w:p>
        </w:tc>
      </w:tr>
      <w:tr w:rsidR="003157B1" w:rsidRPr="001B1889" w14:paraId="313534AB" w14:textId="77777777" w:rsidTr="003157B1">
        <w:tc>
          <w:tcPr>
            <w:tcW w:w="1014" w:type="pct"/>
            <w:shd w:val="clear" w:color="auto" w:fill="auto"/>
            <w:vAlign w:val="center"/>
          </w:tcPr>
          <w:p w14:paraId="61199D54" w14:textId="77777777" w:rsidR="003157B1" w:rsidRPr="001B1889" w:rsidRDefault="003157B1" w:rsidP="00FF22FE">
            <w:pPr>
              <w:rPr>
                <w:rFonts w:ascii="Times New Roman" w:hAnsi="Times New Roman" w:cs="Times New Roman"/>
                <w:color w:val="000000" w:themeColor="text1"/>
                <w:sz w:val="18"/>
                <w:szCs w:val="18"/>
              </w:rPr>
            </w:pPr>
            <w:r w:rsidRPr="001B1889">
              <w:rPr>
                <w:rFonts w:ascii="Times New Roman" w:hAnsi="Times New Roman" w:cs="Times New Roman"/>
                <w:b/>
                <w:color w:val="000000" w:themeColor="text1"/>
                <w:sz w:val="18"/>
                <w:szCs w:val="18"/>
              </w:rPr>
              <w:t xml:space="preserve">ACI </w:t>
            </w:r>
            <w:r w:rsidRPr="001B1889">
              <w:rPr>
                <w:rFonts w:ascii="Times New Roman" w:hAnsi="Times New Roman" w:cs="Times New Roman"/>
                <w:b/>
                <w:color w:val="000000" w:themeColor="text1"/>
                <w:sz w:val="18"/>
                <w:szCs w:val="18"/>
              </w:rPr>
              <w:br/>
            </w:r>
            <w:r w:rsidRPr="001B1889">
              <w:rPr>
                <w:rFonts w:ascii="Times New Roman" w:hAnsi="Times New Roman" w:cs="Times New Roman"/>
                <w:bCs/>
                <w:color w:val="000000" w:themeColor="text1"/>
                <w:sz w:val="18"/>
                <w:szCs w:val="18"/>
              </w:rPr>
              <w:t>(acoustic complexity index)</w:t>
            </w:r>
            <w:r w:rsidRPr="001B1889">
              <w:rPr>
                <w:rFonts w:ascii="Times New Roman" w:hAnsi="Times New Roman" w:cs="Times New Roman"/>
                <w:smallCaps/>
                <w:color w:val="000000" w:themeColor="text1"/>
                <w:sz w:val="18"/>
                <w:szCs w:val="18"/>
              </w:rPr>
              <w:t xml:space="preserve"> </w:t>
            </w:r>
          </w:p>
        </w:tc>
        <w:tc>
          <w:tcPr>
            <w:tcW w:w="1251" w:type="pct"/>
            <w:vAlign w:val="center"/>
          </w:tcPr>
          <w:p w14:paraId="2EB5778F" w14:textId="77777777" w:rsidR="003157B1" w:rsidRPr="001B1889" w:rsidRDefault="003157B1" w:rsidP="00FF22FE">
            <w:pPr>
              <w:rPr>
                <w:rFonts w:ascii="Times New Roman" w:hAnsi="Times New Roman" w:cs="Times New Roman"/>
                <w:color w:val="000000" w:themeColor="text1"/>
                <w:sz w:val="18"/>
                <w:szCs w:val="18"/>
              </w:rPr>
            </w:pPr>
            <w:r w:rsidRPr="001B1889">
              <w:rPr>
                <w:rFonts w:ascii="Times New Roman" w:hAnsi="Times New Roman" w:cs="Times New Roman"/>
                <w:color w:val="000000" w:themeColor="text1"/>
                <w:sz w:val="18"/>
                <w:szCs w:val="18"/>
              </w:rPr>
              <w:t xml:space="preserve">Intensity variation across time. </w:t>
            </w:r>
          </w:p>
        </w:tc>
        <w:tc>
          <w:tcPr>
            <w:tcW w:w="1016" w:type="pct"/>
            <w:vAlign w:val="center"/>
          </w:tcPr>
          <w:p w14:paraId="02B86CD7" w14:textId="77777777" w:rsidR="003157B1" w:rsidRPr="001B1889" w:rsidRDefault="003157B1" w:rsidP="00FF22FE">
            <w:pPr>
              <w:jc w:val="center"/>
              <w:rPr>
                <w:rFonts w:ascii="Times New Roman" w:hAnsi="Times New Roman" w:cs="Times New Roman"/>
                <w:color w:val="000000" w:themeColor="text1"/>
                <w:sz w:val="18"/>
                <w:szCs w:val="18"/>
              </w:rPr>
            </w:pPr>
            <w:r w:rsidRPr="001B1889">
              <w:rPr>
                <w:rFonts w:ascii="Times New Roman" w:hAnsi="Times New Roman" w:cs="Times New Roman"/>
                <w:color w:val="000000" w:themeColor="text1"/>
                <w:sz w:val="18"/>
                <w:szCs w:val="18"/>
              </w:rPr>
              <w:t>Temporal heterogeneity</w:t>
            </w:r>
          </w:p>
        </w:tc>
        <w:tc>
          <w:tcPr>
            <w:tcW w:w="1172" w:type="pct"/>
            <w:vAlign w:val="center"/>
          </w:tcPr>
          <w:p w14:paraId="783416F2" w14:textId="77777777" w:rsidR="003157B1" w:rsidRPr="001B1889" w:rsidRDefault="003157B1" w:rsidP="00FF22FE">
            <w:pPr>
              <w:rPr>
                <w:rFonts w:ascii="Times New Roman" w:hAnsi="Times New Roman" w:cs="Times New Roman"/>
                <w:smallCaps/>
                <w:color w:val="000000" w:themeColor="text1"/>
                <w:sz w:val="18"/>
                <w:szCs w:val="18"/>
              </w:rPr>
            </w:pPr>
            <w:r w:rsidRPr="001B1889">
              <w:rPr>
                <w:rFonts w:ascii="Times New Roman" w:hAnsi="Times New Roman" w:cs="Times New Roman"/>
                <w:smallCaps/>
                <w:color w:val="000000" w:themeColor="text1"/>
                <w:sz w:val="18"/>
                <w:szCs w:val="18"/>
              </w:rPr>
              <w:t xml:space="preserve">Seewave, </w:t>
            </w:r>
          </w:p>
          <w:p w14:paraId="01612D85" w14:textId="77777777" w:rsidR="003157B1" w:rsidRPr="001B1889" w:rsidRDefault="003157B1" w:rsidP="00FF22FE">
            <w:pPr>
              <w:rPr>
                <w:rFonts w:ascii="Times New Roman" w:hAnsi="Times New Roman" w:cs="Times New Roman"/>
                <w:color w:val="000000" w:themeColor="text1"/>
                <w:sz w:val="18"/>
                <w:szCs w:val="18"/>
              </w:rPr>
            </w:pPr>
            <w:proofErr w:type="spellStart"/>
            <w:r w:rsidRPr="001B1889">
              <w:rPr>
                <w:rFonts w:ascii="Times New Roman" w:hAnsi="Times New Roman" w:cs="Times New Roman"/>
                <w:color w:val="000000" w:themeColor="text1"/>
                <w:sz w:val="18"/>
                <w:szCs w:val="18"/>
              </w:rPr>
              <w:t>Hanning</w:t>
            </w:r>
            <w:proofErr w:type="spellEnd"/>
            <w:r w:rsidRPr="001B1889">
              <w:rPr>
                <w:rFonts w:ascii="Times New Roman" w:hAnsi="Times New Roman" w:cs="Times New Roman"/>
                <w:color w:val="000000" w:themeColor="text1"/>
                <w:sz w:val="18"/>
                <w:szCs w:val="18"/>
              </w:rPr>
              <w:t>-window; window lengths = 512 points; overlap = 50%; number of windows = 10</w:t>
            </w:r>
          </w:p>
        </w:tc>
        <w:tc>
          <w:tcPr>
            <w:tcW w:w="547" w:type="pct"/>
            <w:vAlign w:val="center"/>
          </w:tcPr>
          <w:p w14:paraId="081BE537" w14:textId="77777777" w:rsidR="003157B1" w:rsidRPr="001B1889" w:rsidRDefault="003157B1" w:rsidP="00FF22FE">
            <w:pPr>
              <w:jc w:val="center"/>
              <w:rPr>
                <w:rFonts w:ascii="Times New Roman" w:hAnsi="Times New Roman" w:cs="Times New Roman"/>
                <w:color w:val="000000" w:themeColor="text1"/>
                <w:sz w:val="18"/>
                <w:szCs w:val="18"/>
              </w:rPr>
            </w:pPr>
            <w:r w:rsidRPr="001B1889">
              <w:rPr>
                <w:rFonts w:ascii="Times New Roman" w:hAnsi="Times New Roman" w:cs="Times New Roman"/>
                <w:noProof/>
                <w:color w:val="000000" w:themeColor="text1"/>
                <w:sz w:val="18"/>
                <w:szCs w:val="18"/>
              </w:rPr>
              <w:t>[</w:t>
            </w:r>
            <w:r w:rsidRPr="00781E79">
              <w:rPr>
                <w:rFonts w:ascii="Times New Roman" w:hAnsi="Times New Roman" w:cs="Times New Roman"/>
                <w:sz w:val="18"/>
                <w:szCs w:val="18"/>
              </w:rPr>
              <w:t>12</w:t>
            </w:r>
            <w:r w:rsidRPr="001B1889">
              <w:rPr>
                <w:rFonts w:ascii="Times New Roman" w:hAnsi="Times New Roman" w:cs="Times New Roman"/>
                <w:noProof/>
                <w:color w:val="000000" w:themeColor="text1"/>
                <w:sz w:val="18"/>
                <w:szCs w:val="18"/>
              </w:rPr>
              <w:t>]</w:t>
            </w:r>
          </w:p>
        </w:tc>
      </w:tr>
      <w:tr w:rsidR="003157B1" w:rsidRPr="001B1889" w14:paraId="3836763C" w14:textId="77777777" w:rsidTr="003157B1">
        <w:tc>
          <w:tcPr>
            <w:tcW w:w="1014" w:type="pct"/>
            <w:shd w:val="clear" w:color="auto" w:fill="auto"/>
            <w:vAlign w:val="center"/>
          </w:tcPr>
          <w:p w14:paraId="61324040" w14:textId="77777777" w:rsidR="003157B1" w:rsidRPr="001B1889" w:rsidRDefault="003157B1" w:rsidP="00FF22FE">
            <w:pPr>
              <w:rPr>
                <w:rFonts w:ascii="Times New Roman" w:hAnsi="Times New Roman" w:cs="Times New Roman"/>
                <w:color w:val="000000" w:themeColor="text1"/>
                <w:sz w:val="18"/>
                <w:szCs w:val="18"/>
              </w:rPr>
            </w:pPr>
            <w:r w:rsidRPr="001B1889">
              <w:rPr>
                <w:rFonts w:ascii="Times New Roman" w:hAnsi="Times New Roman" w:cs="Times New Roman"/>
                <w:b/>
                <w:color w:val="000000" w:themeColor="text1"/>
                <w:sz w:val="18"/>
                <w:szCs w:val="18"/>
              </w:rPr>
              <w:t xml:space="preserve">AEI </w:t>
            </w:r>
            <w:r w:rsidRPr="001B1889">
              <w:rPr>
                <w:rFonts w:ascii="Times New Roman" w:hAnsi="Times New Roman" w:cs="Times New Roman"/>
                <w:b/>
                <w:color w:val="000000" w:themeColor="text1"/>
                <w:sz w:val="18"/>
                <w:szCs w:val="18"/>
              </w:rPr>
              <w:br/>
            </w:r>
            <w:r w:rsidRPr="001B1889">
              <w:rPr>
                <w:rFonts w:ascii="Times New Roman" w:hAnsi="Times New Roman" w:cs="Times New Roman"/>
                <w:bCs/>
                <w:color w:val="000000" w:themeColor="text1"/>
                <w:sz w:val="18"/>
                <w:szCs w:val="18"/>
              </w:rPr>
              <w:t>(acoustic evenness index)</w:t>
            </w:r>
            <w:r w:rsidRPr="001B1889">
              <w:rPr>
                <w:rFonts w:ascii="Times New Roman" w:hAnsi="Times New Roman" w:cs="Times New Roman"/>
                <w:color w:val="000000" w:themeColor="text1"/>
                <w:sz w:val="18"/>
                <w:szCs w:val="18"/>
              </w:rPr>
              <w:t xml:space="preserve"> </w:t>
            </w:r>
          </w:p>
        </w:tc>
        <w:tc>
          <w:tcPr>
            <w:tcW w:w="1251" w:type="pct"/>
            <w:vAlign w:val="center"/>
          </w:tcPr>
          <w:p w14:paraId="5FD7BB51" w14:textId="77777777" w:rsidR="003157B1" w:rsidRPr="001B1889" w:rsidRDefault="003157B1" w:rsidP="00FF22FE">
            <w:pPr>
              <w:rPr>
                <w:rFonts w:ascii="Times New Roman" w:hAnsi="Times New Roman" w:cs="Times New Roman"/>
                <w:color w:val="000000" w:themeColor="text1"/>
                <w:sz w:val="18"/>
                <w:szCs w:val="18"/>
              </w:rPr>
            </w:pPr>
            <w:r w:rsidRPr="001B1889">
              <w:rPr>
                <w:rFonts w:ascii="Times New Roman" w:hAnsi="Times New Roman" w:cs="Times New Roman"/>
                <w:color w:val="000000" w:themeColor="text1"/>
                <w:sz w:val="18"/>
                <w:szCs w:val="18"/>
              </w:rPr>
              <w:t xml:space="preserve">Heterogeneity of intensity variation across frequency bands (Gini coefficient) and above a set power threshold. </w:t>
            </w:r>
          </w:p>
        </w:tc>
        <w:tc>
          <w:tcPr>
            <w:tcW w:w="1016" w:type="pct"/>
            <w:vAlign w:val="center"/>
          </w:tcPr>
          <w:p w14:paraId="7239EF56" w14:textId="77777777" w:rsidR="003157B1" w:rsidRPr="001B1889" w:rsidRDefault="003157B1" w:rsidP="00FF22FE">
            <w:pPr>
              <w:jc w:val="center"/>
              <w:rPr>
                <w:rFonts w:ascii="Times New Roman" w:hAnsi="Times New Roman" w:cs="Times New Roman"/>
                <w:color w:val="000000" w:themeColor="text1"/>
                <w:sz w:val="18"/>
                <w:szCs w:val="18"/>
              </w:rPr>
            </w:pPr>
            <w:r w:rsidRPr="001B1889">
              <w:rPr>
                <w:rFonts w:ascii="Times New Roman" w:hAnsi="Times New Roman" w:cs="Times New Roman"/>
                <w:color w:val="000000" w:themeColor="text1"/>
                <w:sz w:val="18"/>
                <w:szCs w:val="18"/>
              </w:rPr>
              <w:t>Spectral heterogeneity</w:t>
            </w:r>
          </w:p>
        </w:tc>
        <w:tc>
          <w:tcPr>
            <w:tcW w:w="1172" w:type="pct"/>
            <w:vAlign w:val="center"/>
          </w:tcPr>
          <w:p w14:paraId="339F9913" w14:textId="77777777" w:rsidR="003157B1" w:rsidRPr="001B1889" w:rsidRDefault="003157B1" w:rsidP="00FF22FE">
            <w:pPr>
              <w:rPr>
                <w:rFonts w:ascii="Times New Roman" w:hAnsi="Times New Roman" w:cs="Times New Roman"/>
                <w:smallCaps/>
                <w:color w:val="000000" w:themeColor="text1"/>
                <w:sz w:val="18"/>
                <w:szCs w:val="18"/>
              </w:rPr>
            </w:pPr>
            <w:r w:rsidRPr="001B1889">
              <w:rPr>
                <w:rFonts w:ascii="Times New Roman" w:hAnsi="Times New Roman" w:cs="Times New Roman"/>
                <w:smallCaps/>
                <w:color w:val="000000" w:themeColor="text1"/>
                <w:sz w:val="18"/>
                <w:szCs w:val="18"/>
              </w:rPr>
              <w:t>Soundecology,</w:t>
            </w:r>
          </w:p>
          <w:p w14:paraId="0CC037DC" w14:textId="77777777" w:rsidR="003157B1" w:rsidRPr="001B1889" w:rsidRDefault="003157B1" w:rsidP="00FF22FE">
            <w:pPr>
              <w:rPr>
                <w:rFonts w:ascii="Times New Roman" w:hAnsi="Times New Roman" w:cs="Times New Roman"/>
                <w:color w:val="000000" w:themeColor="text1"/>
                <w:sz w:val="18"/>
                <w:szCs w:val="18"/>
              </w:rPr>
            </w:pPr>
            <w:r w:rsidRPr="001B1889">
              <w:rPr>
                <w:rFonts w:ascii="Times New Roman" w:hAnsi="Times New Roman" w:cs="Times New Roman"/>
                <w:color w:val="000000" w:themeColor="text1"/>
                <w:sz w:val="18"/>
                <w:szCs w:val="18"/>
              </w:rPr>
              <w:t>Size of frequency bands = 10 Hz; dB threshold = -50 dB</w:t>
            </w:r>
          </w:p>
        </w:tc>
        <w:tc>
          <w:tcPr>
            <w:tcW w:w="547" w:type="pct"/>
            <w:vAlign w:val="center"/>
          </w:tcPr>
          <w:p w14:paraId="452BB11D" w14:textId="77777777" w:rsidR="003157B1" w:rsidRPr="001B1889" w:rsidRDefault="003157B1" w:rsidP="00FF22FE">
            <w:pPr>
              <w:jc w:val="center"/>
              <w:rPr>
                <w:rFonts w:ascii="Times New Roman" w:hAnsi="Times New Roman" w:cs="Times New Roman"/>
                <w:color w:val="000000" w:themeColor="text1"/>
                <w:sz w:val="18"/>
                <w:szCs w:val="18"/>
              </w:rPr>
            </w:pPr>
            <w:r w:rsidRPr="001B1889">
              <w:rPr>
                <w:rFonts w:ascii="Times New Roman" w:hAnsi="Times New Roman" w:cs="Times New Roman"/>
                <w:noProof/>
                <w:color w:val="000000" w:themeColor="text1"/>
                <w:sz w:val="18"/>
                <w:szCs w:val="18"/>
              </w:rPr>
              <w:t>[</w:t>
            </w:r>
            <w:r w:rsidRPr="00781E79">
              <w:rPr>
                <w:rFonts w:ascii="Times New Roman" w:hAnsi="Times New Roman" w:cs="Times New Roman"/>
                <w:sz w:val="18"/>
                <w:szCs w:val="18"/>
              </w:rPr>
              <w:t>13</w:t>
            </w:r>
            <w:r w:rsidRPr="001B1889">
              <w:rPr>
                <w:rFonts w:ascii="Times New Roman" w:hAnsi="Times New Roman" w:cs="Times New Roman"/>
                <w:noProof/>
                <w:color w:val="000000" w:themeColor="text1"/>
                <w:sz w:val="18"/>
                <w:szCs w:val="18"/>
              </w:rPr>
              <w:t>]</w:t>
            </w:r>
          </w:p>
        </w:tc>
      </w:tr>
      <w:tr w:rsidR="003157B1" w:rsidRPr="001B1889" w14:paraId="0085418F" w14:textId="77777777" w:rsidTr="003157B1">
        <w:trPr>
          <w:trHeight w:val="416"/>
        </w:trPr>
        <w:tc>
          <w:tcPr>
            <w:tcW w:w="1014" w:type="pct"/>
            <w:shd w:val="clear" w:color="auto" w:fill="auto"/>
            <w:vAlign w:val="center"/>
          </w:tcPr>
          <w:p w14:paraId="1C62A754" w14:textId="77777777" w:rsidR="003157B1" w:rsidRPr="001B1889" w:rsidRDefault="003157B1" w:rsidP="00FF22FE">
            <w:pPr>
              <w:rPr>
                <w:rFonts w:ascii="Times New Roman" w:hAnsi="Times New Roman" w:cs="Times New Roman"/>
                <w:color w:val="000000" w:themeColor="text1"/>
                <w:sz w:val="18"/>
                <w:szCs w:val="18"/>
              </w:rPr>
            </w:pPr>
            <w:r w:rsidRPr="001B1889">
              <w:rPr>
                <w:rFonts w:ascii="Times New Roman" w:hAnsi="Times New Roman" w:cs="Times New Roman"/>
                <w:b/>
                <w:color w:val="000000" w:themeColor="text1"/>
                <w:sz w:val="18"/>
                <w:szCs w:val="18"/>
              </w:rPr>
              <w:t xml:space="preserve">ADI </w:t>
            </w:r>
            <w:r w:rsidRPr="001B1889">
              <w:rPr>
                <w:rFonts w:ascii="Times New Roman" w:hAnsi="Times New Roman" w:cs="Times New Roman"/>
                <w:b/>
                <w:color w:val="000000" w:themeColor="text1"/>
                <w:sz w:val="18"/>
                <w:szCs w:val="18"/>
              </w:rPr>
              <w:br/>
            </w:r>
            <w:r w:rsidRPr="001B1889">
              <w:rPr>
                <w:rFonts w:ascii="Times New Roman" w:hAnsi="Times New Roman" w:cs="Times New Roman"/>
                <w:bCs/>
                <w:color w:val="000000" w:themeColor="text1"/>
                <w:sz w:val="18"/>
                <w:szCs w:val="18"/>
              </w:rPr>
              <w:t>(acoustic diversity index)</w:t>
            </w:r>
          </w:p>
        </w:tc>
        <w:tc>
          <w:tcPr>
            <w:tcW w:w="1251" w:type="pct"/>
            <w:vAlign w:val="center"/>
          </w:tcPr>
          <w:p w14:paraId="0FB9F897" w14:textId="77777777" w:rsidR="003157B1" w:rsidRPr="001B1889" w:rsidRDefault="003157B1" w:rsidP="00FF22FE">
            <w:pPr>
              <w:rPr>
                <w:rFonts w:ascii="Times New Roman" w:hAnsi="Times New Roman" w:cs="Times New Roman"/>
                <w:color w:val="000000" w:themeColor="text1"/>
                <w:sz w:val="18"/>
                <w:szCs w:val="18"/>
              </w:rPr>
            </w:pPr>
            <w:r w:rsidRPr="001B1889">
              <w:rPr>
                <w:rFonts w:ascii="Times New Roman" w:hAnsi="Times New Roman" w:cs="Times New Roman"/>
                <w:color w:val="000000" w:themeColor="text1"/>
                <w:sz w:val="18"/>
                <w:szCs w:val="18"/>
              </w:rPr>
              <w:t xml:space="preserve">Evenness of intensity variation across frequency bands (Shannon’s Diversity Index) and above a set power threshold. </w:t>
            </w:r>
          </w:p>
        </w:tc>
        <w:tc>
          <w:tcPr>
            <w:tcW w:w="1016" w:type="pct"/>
            <w:vAlign w:val="center"/>
          </w:tcPr>
          <w:p w14:paraId="6C827FBC" w14:textId="77777777" w:rsidR="003157B1" w:rsidRPr="001B1889" w:rsidRDefault="003157B1" w:rsidP="00FF22FE">
            <w:pPr>
              <w:jc w:val="center"/>
              <w:rPr>
                <w:rFonts w:ascii="Times New Roman" w:hAnsi="Times New Roman" w:cs="Times New Roman"/>
                <w:color w:val="000000" w:themeColor="text1"/>
                <w:sz w:val="18"/>
                <w:szCs w:val="18"/>
              </w:rPr>
            </w:pPr>
            <w:r w:rsidRPr="001B1889">
              <w:rPr>
                <w:rFonts w:ascii="Times New Roman" w:hAnsi="Times New Roman" w:cs="Times New Roman"/>
                <w:color w:val="000000" w:themeColor="text1"/>
                <w:sz w:val="18"/>
                <w:szCs w:val="18"/>
              </w:rPr>
              <w:t>Spectral uniformity</w:t>
            </w:r>
          </w:p>
        </w:tc>
        <w:tc>
          <w:tcPr>
            <w:tcW w:w="1172" w:type="pct"/>
            <w:vAlign w:val="center"/>
          </w:tcPr>
          <w:p w14:paraId="656B490E" w14:textId="77777777" w:rsidR="003157B1" w:rsidRPr="001B1889" w:rsidRDefault="003157B1" w:rsidP="00FF22FE">
            <w:pPr>
              <w:rPr>
                <w:rFonts w:ascii="Times New Roman" w:hAnsi="Times New Roman" w:cs="Times New Roman"/>
                <w:smallCaps/>
                <w:color w:val="000000" w:themeColor="text1"/>
                <w:sz w:val="18"/>
                <w:szCs w:val="18"/>
              </w:rPr>
            </w:pPr>
            <w:r w:rsidRPr="001B1889">
              <w:rPr>
                <w:rFonts w:ascii="Times New Roman" w:hAnsi="Times New Roman" w:cs="Times New Roman"/>
                <w:smallCaps/>
                <w:color w:val="000000" w:themeColor="text1"/>
                <w:sz w:val="18"/>
                <w:szCs w:val="18"/>
              </w:rPr>
              <w:t>Soundecology,</w:t>
            </w:r>
          </w:p>
          <w:p w14:paraId="5FDE7E5E" w14:textId="77777777" w:rsidR="003157B1" w:rsidRPr="001B1889" w:rsidRDefault="003157B1" w:rsidP="00FF22FE">
            <w:pPr>
              <w:rPr>
                <w:rFonts w:ascii="Times New Roman" w:hAnsi="Times New Roman" w:cs="Times New Roman"/>
                <w:color w:val="000000" w:themeColor="text1"/>
                <w:sz w:val="18"/>
                <w:szCs w:val="18"/>
              </w:rPr>
            </w:pPr>
            <w:r w:rsidRPr="001B1889">
              <w:rPr>
                <w:rFonts w:ascii="Times New Roman" w:hAnsi="Times New Roman" w:cs="Times New Roman"/>
                <w:color w:val="000000" w:themeColor="text1"/>
                <w:sz w:val="18"/>
                <w:szCs w:val="18"/>
              </w:rPr>
              <w:t>Size of frequency bands = 10 Hz; dB threshold = -50 dB</w:t>
            </w:r>
          </w:p>
        </w:tc>
        <w:tc>
          <w:tcPr>
            <w:tcW w:w="547" w:type="pct"/>
            <w:vAlign w:val="center"/>
          </w:tcPr>
          <w:p w14:paraId="75A2C5A5" w14:textId="77777777" w:rsidR="003157B1" w:rsidRPr="001B1889" w:rsidRDefault="003157B1" w:rsidP="00FF22FE">
            <w:pPr>
              <w:jc w:val="center"/>
              <w:rPr>
                <w:rFonts w:ascii="Times New Roman" w:hAnsi="Times New Roman" w:cs="Times New Roman"/>
                <w:color w:val="000000" w:themeColor="text1"/>
                <w:sz w:val="18"/>
                <w:szCs w:val="18"/>
              </w:rPr>
            </w:pPr>
            <w:r w:rsidRPr="001B1889">
              <w:rPr>
                <w:rFonts w:ascii="Times New Roman" w:hAnsi="Times New Roman" w:cs="Times New Roman"/>
                <w:noProof/>
                <w:color w:val="000000" w:themeColor="text1"/>
                <w:sz w:val="18"/>
                <w:szCs w:val="18"/>
              </w:rPr>
              <w:t>[</w:t>
            </w:r>
            <w:r w:rsidRPr="00781E79">
              <w:rPr>
                <w:rFonts w:ascii="Times New Roman" w:hAnsi="Times New Roman" w:cs="Times New Roman"/>
                <w:sz w:val="18"/>
                <w:szCs w:val="18"/>
              </w:rPr>
              <w:t>13</w:t>
            </w:r>
            <w:r w:rsidRPr="001B1889">
              <w:rPr>
                <w:rFonts w:ascii="Times New Roman" w:hAnsi="Times New Roman" w:cs="Times New Roman"/>
                <w:noProof/>
                <w:color w:val="000000" w:themeColor="text1"/>
                <w:sz w:val="18"/>
                <w:szCs w:val="18"/>
              </w:rPr>
              <w:t>]</w:t>
            </w:r>
          </w:p>
        </w:tc>
      </w:tr>
      <w:tr w:rsidR="003157B1" w:rsidRPr="001B1889" w14:paraId="34E557AE" w14:textId="77777777" w:rsidTr="003157B1">
        <w:tc>
          <w:tcPr>
            <w:tcW w:w="1014" w:type="pct"/>
            <w:shd w:val="clear" w:color="auto" w:fill="auto"/>
            <w:vAlign w:val="center"/>
          </w:tcPr>
          <w:p w14:paraId="1330ACBF" w14:textId="77777777" w:rsidR="003157B1" w:rsidRPr="001B1889" w:rsidRDefault="003157B1" w:rsidP="00FF22FE">
            <w:pPr>
              <w:rPr>
                <w:rFonts w:ascii="Times New Roman" w:hAnsi="Times New Roman" w:cs="Times New Roman"/>
                <w:b/>
                <w:color w:val="000000" w:themeColor="text1"/>
                <w:sz w:val="18"/>
                <w:szCs w:val="18"/>
              </w:rPr>
            </w:pPr>
            <w:r w:rsidRPr="001B1889">
              <w:rPr>
                <w:rFonts w:ascii="Times New Roman" w:hAnsi="Times New Roman" w:cs="Times New Roman"/>
                <w:b/>
                <w:color w:val="000000" w:themeColor="text1"/>
                <w:sz w:val="18"/>
                <w:szCs w:val="18"/>
              </w:rPr>
              <w:t>HI</w:t>
            </w:r>
            <w:r w:rsidRPr="001B1889">
              <w:rPr>
                <w:rFonts w:ascii="Times New Roman" w:hAnsi="Times New Roman" w:cs="Times New Roman"/>
                <w:b/>
                <w:color w:val="000000" w:themeColor="text1"/>
                <w:sz w:val="18"/>
                <w:szCs w:val="18"/>
              </w:rPr>
              <w:br/>
            </w:r>
            <w:r w:rsidRPr="001B1889">
              <w:rPr>
                <w:rFonts w:ascii="Times New Roman" w:hAnsi="Times New Roman" w:cs="Times New Roman"/>
                <w:bCs/>
                <w:color w:val="000000" w:themeColor="text1"/>
                <w:sz w:val="18"/>
                <w:szCs w:val="18"/>
              </w:rPr>
              <w:t>(total entropy)</w:t>
            </w:r>
          </w:p>
        </w:tc>
        <w:tc>
          <w:tcPr>
            <w:tcW w:w="1251" w:type="pct"/>
            <w:vAlign w:val="center"/>
          </w:tcPr>
          <w:p w14:paraId="4D5FCBCB" w14:textId="77777777" w:rsidR="003157B1" w:rsidRPr="001B1889" w:rsidRDefault="003157B1" w:rsidP="00FF22FE">
            <w:pPr>
              <w:rPr>
                <w:rFonts w:ascii="Times New Roman" w:hAnsi="Times New Roman" w:cs="Times New Roman"/>
                <w:color w:val="000000" w:themeColor="text1"/>
                <w:sz w:val="18"/>
                <w:szCs w:val="18"/>
              </w:rPr>
            </w:pPr>
            <w:r w:rsidRPr="001B1889">
              <w:rPr>
                <w:rFonts w:ascii="Times New Roman" w:hAnsi="Times New Roman" w:cs="Times New Roman"/>
                <w:color w:val="000000" w:themeColor="text1"/>
                <w:sz w:val="18"/>
                <w:szCs w:val="18"/>
              </w:rPr>
              <w:t xml:space="preserve">Evenness of intensity variation across time and frequency above a set power threshold. (Shannon evenness of the amplitude envelop). </w:t>
            </w:r>
          </w:p>
        </w:tc>
        <w:tc>
          <w:tcPr>
            <w:tcW w:w="1016" w:type="pct"/>
            <w:vAlign w:val="center"/>
          </w:tcPr>
          <w:p w14:paraId="6F19F6C2" w14:textId="77777777" w:rsidR="003157B1" w:rsidRPr="001B1889" w:rsidRDefault="003157B1" w:rsidP="00FF22FE">
            <w:pPr>
              <w:jc w:val="center"/>
              <w:rPr>
                <w:rFonts w:ascii="Times New Roman" w:hAnsi="Times New Roman" w:cs="Times New Roman"/>
                <w:color w:val="000000" w:themeColor="text1"/>
                <w:sz w:val="18"/>
                <w:szCs w:val="18"/>
              </w:rPr>
            </w:pPr>
            <w:r w:rsidRPr="001B1889">
              <w:rPr>
                <w:rFonts w:ascii="Times New Roman" w:hAnsi="Times New Roman" w:cs="Times New Roman"/>
                <w:color w:val="000000" w:themeColor="text1"/>
                <w:sz w:val="18"/>
                <w:szCs w:val="18"/>
              </w:rPr>
              <w:t>Spectral and temporal uniformity</w:t>
            </w:r>
          </w:p>
        </w:tc>
        <w:tc>
          <w:tcPr>
            <w:tcW w:w="1172" w:type="pct"/>
            <w:vAlign w:val="center"/>
          </w:tcPr>
          <w:p w14:paraId="521C6810" w14:textId="77777777" w:rsidR="003157B1" w:rsidRPr="001B1889" w:rsidRDefault="003157B1" w:rsidP="00FF22FE">
            <w:pPr>
              <w:rPr>
                <w:rFonts w:ascii="Times New Roman" w:hAnsi="Times New Roman" w:cs="Times New Roman"/>
                <w:smallCaps/>
                <w:color w:val="000000" w:themeColor="text1"/>
                <w:sz w:val="18"/>
                <w:szCs w:val="18"/>
              </w:rPr>
            </w:pPr>
            <w:r w:rsidRPr="001B1889">
              <w:rPr>
                <w:rFonts w:ascii="Times New Roman" w:hAnsi="Times New Roman" w:cs="Times New Roman"/>
                <w:smallCaps/>
                <w:color w:val="000000" w:themeColor="text1"/>
                <w:sz w:val="18"/>
                <w:szCs w:val="18"/>
              </w:rPr>
              <w:t xml:space="preserve">Seewave, </w:t>
            </w:r>
          </w:p>
          <w:p w14:paraId="26D103C2" w14:textId="77777777" w:rsidR="003157B1" w:rsidRPr="001B1889" w:rsidRDefault="003157B1" w:rsidP="00FF22FE">
            <w:pPr>
              <w:rPr>
                <w:rFonts w:ascii="Times New Roman" w:hAnsi="Times New Roman" w:cs="Times New Roman"/>
                <w:color w:val="000000" w:themeColor="text1"/>
                <w:sz w:val="18"/>
                <w:szCs w:val="18"/>
              </w:rPr>
            </w:pPr>
            <w:r w:rsidRPr="001B1889">
              <w:rPr>
                <w:rFonts w:ascii="Times New Roman" w:hAnsi="Times New Roman" w:cs="Times New Roman"/>
                <w:color w:val="000000" w:themeColor="text1"/>
                <w:sz w:val="18"/>
                <w:szCs w:val="18"/>
              </w:rPr>
              <w:t>Window lengths = 512 points, Hilbert amplitude envelop; smoothing = NULL</w:t>
            </w:r>
          </w:p>
        </w:tc>
        <w:tc>
          <w:tcPr>
            <w:tcW w:w="547" w:type="pct"/>
            <w:vAlign w:val="center"/>
          </w:tcPr>
          <w:p w14:paraId="3B89EA11" w14:textId="77777777" w:rsidR="003157B1" w:rsidRPr="001B1889" w:rsidRDefault="003157B1" w:rsidP="00FF22FE">
            <w:pPr>
              <w:jc w:val="center"/>
              <w:rPr>
                <w:rFonts w:ascii="Times New Roman" w:hAnsi="Times New Roman" w:cs="Times New Roman"/>
                <w:color w:val="000000" w:themeColor="text1"/>
                <w:sz w:val="18"/>
                <w:szCs w:val="18"/>
              </w:rPr>
            </w:pPr>
            <w:r w:rsidRPr="001B1889">
              <w:rPr>
                <w:rFonts w:ascii="Times New Roman" w:hAnsi="Times New Roman" w:cs="Times New Roman"/>
                <w:noProof/>
                <w:color w:val="000000" w:themeColor="text1"/>
                <w:sz w:val="18"/>
                <w:szCs w:val="18"/>
              </w:rPr>
              <w:t>[</w:t>
            </w:r>
            <w:r w:rsidRPr="00781E79">
              <w:rPr>
                <w:rFonts w:ascii="Times New Roman" w:hAnsi="Times New Roman" w:cs="Times New Roman"/>
                <w:sz w:val="18"/>
                <w:szCs w:val="18"/>
              </w:rPr>
              <w:t>14</w:t>
            </w:r>
            <w:r w:rsidRPr="001B1889">
              <w:rPr>
                <w:rFonts w:ascii="Times New Roman" w:hAnsi="Times New Roman" w:cs="Times New Roman"/>
                <w:noProof/>
                <w:color w:val="000000" w:themeColor="text1"/>
                <w:sz w:val="18"/>
                <w:szCs w:val="18"/>
              </w:rPr>
              <w:t>]</w:t>
            </w:r>
          </w:p>
        </w:tc>
      </w:tr>
      <w:tr w:rsidR="003157B1" w:rsidRPr="001B1889" w14:paraId="74F2ACEE" w14:textId="77777777" w:rsidTr="003157B1">
        <w:tc>
          <w:tcPr>
            <w:tcW w:w="1014" w:type="pct"/>
            <w:shd w:val="clear" w:color="auto" w:fill="auto"/>
            <w:vAlign w:val="center"/>
          </w:tcPr>
          <w:p w14:paraId="5D618F51" w14:textId="77777777" w:rsidR="003157B1" w:rsidRPr="001B1889" w:rsidRDefault="003157B1" w:rsidP="00FF22FE">
            <w:pPr>
              <w:rPr>
                <w:rFonts w:ascii="Times New Roman" w:hAnsi="Times New Roman" w:cs="Times New Roman"/>
                <w:color w:val="000000" w:themeColor="text1"/>
                <w:sz w:val="18"/>
                <w:szCs w:val="18"/>
              </w:rPr>
            </w:pPr>
            <w:r w:rsidRPr="001B1889">
              <w:rPr>
                <w:rFonts w:ascii="Times New Roman" w:hAnsi="Times New Roman" w:cs="Times New Roman"/>
                <w:b/>
                <w:color w:val="000000" w:themeColor="text1"/>
                <w:sz w:val="18"/>
                <w:szCs w:val="18"/>
              </w:rPr>
              <w:t xml:space="preserve">BI </w:t>
            </w:r>
            <w:r w:rsidRPr="001B1889">
              <w:rPr>
                <w:rFonts w:ascii="Times New Roman" w:hAnsi="Times New Roman" w:cs="Times New Roman"/>
                <w:bCs/>
                <w:color w:val="000000" w:themeColor="text1"/>
                <w:sz w:val="18"/>
                <w:szCs w:val="18"/>
              </w:rPr>
              <w:t>(bioacoustic index)</w:t>
            </w:r>
          </w:p>
        </w:tc>
        <w:tc>
          <w:tcPr>
            <w:tcW w:w="1251" w:type="pct"/>
            <w:vAlign w:val="center"/>
          </w:tcPr>
          <w:p w14:paraId="02C3FFDB" w14:textId="77777777" w:rsidR="003157B1" w:rsidRPr="001B1889" w:rsidRDefault="003157B1" w:rsidP="00FF22FE">
            <w:pPr>
              <w:rPr>
                <w:rFonts w:ascii="Times New Roman" w:hAnsi="Times New Roman" w:cs="Times New Roman"/>
                <w:color w:val="000000" w:themeColor="text1"/>
                <w:sz w:val="18"/>
                <w:szCs w:val="18"/>
              </w:rPr>
            </w:pPr>
            <w:r w:rsidRPr="001B1889">
              <w:rPr>
                <w:rFonts w:ascii="Times New Roman" w:hAnsi="Times New Roman" w:cs="Times New Roman"/>
                <w:color w:val="000000" w:themeColor="text1"/>
                <w:sz w:val="18"/>
                <w:szCs w:val="18"/>
              </w:rPr>
              <w:t xml:space="preserve">Area under the spectrum curve between two frequency limits. </w:t>
            </w:r>
          </w:p>
        </w:tc>
        <w:tc>
          <w:tcPr>
            <w:tcW w:w="1016" w:type="pct"/>
            <w:vAlign w:val="center"/>
          </w:tcPr>
          <w:p w14:paraId="343B177A" w14:textId="77777777" w:rsidR="003157B1" w:rsidRPr="001B1889" w:rsidRDefault="003157B1" w:rsidP="00FF22FE">
            <w:pPr>
              <w:jc w:val="center"/>
              <w:rPr>
                <w:rFonts w:ascii="Times New Roman" w:hAnsi="Times New Roman" w:cs="Times New Roman"/>
                <w:color w:val="000000" w:themeColor="text1"/>
                <w:sz w:val="18"/>
                <w:szCs w:val="18"/>
              </w:rPr>
            </w:pPr>
            <w:r w:rsidRPr="001B1889">
              <w:rPr>
                <w:rFonts w:ascii="Times New Roman" w:hAnsi="Times New Roman" w:cs="Times New Roman"/>
                <w:color w:val="000000" w:themeColor="text1"/>
                <w:sz w:val="18"/>
                <w:szCs w:val="18"/>
              </w:rPr>
              <w:t>Spectral heterogeneity</w:t>
            </w:r>
          </w:p>
        </w:tc>
        <w:tc>
          <w:tcPr>
            <w:tcW w:w="1172" w:type="pct"/>
            <w:vAlign w:val="center"/>
          </w:tcPr>
          <w:p w14:paraId="5A006F86" w14:textId="77777777" w:rsidR="003157B1" w:rsidRPr="001B1889" w:rsidRDefault="003157B1" w:rsidP="00FF22FE">
            <w:pPr>
              <w:rPr>
                <w:rFonts w:ascii="Times New Roman" w:hAnsi="Times New Roman" w:cs="Times New Roman"/>
                <w:smallCaps/>
                <w:color w:val="000000" w:themeColor="text1"/>
                <w:sz w:val="18"/>
                <w:szCs w:val="18"/>
              </w:rPr>
            </w:pPr>
            <w:r w:rsidRPr="001B1889">
              <w:rPr>
                <w:rFonts w:ascii="Times New Roman" w:hAnsi="Times New Roman" w:cs="Times New Roman"/>
                <w:smallCaps/>
                <w:color w:val="000000" w:themeColor="text1"/>
                <w:sz w:val="18"/>
                <w:szCs w:val="18"/>
              </w:rPr>
              <w:t>Soundecology,</w:t>
            </w:r>
          </w:p>
          <w:p w14:paraId="5DC34E1B" w14:textId="77777777" w:rsidR="003157B1" w:rsidRPr="001B1889" w:rsidRDefault="003157B1" w:rsidP="00FF22FE">
            <w:pPr>
              <w:rPr>
                <w:rFonts w:ascii="Times New Roman" w:hAnsi="Times New Roman" w:cs="Times New Roman"/>
                <w:color w:val="000000" w:themeColor="text1"/>
                <w:sz w:val="18"/>
                <w:szCs w:val="18"/>
              </w:rPr>
            </w:pPr>
            <w:r w:rsidRPr="001B1889">
              <w:rPr>
                <w:rFonts w:ascii="Times New Roman" w:hAnsi="Times New Roman" w:cs="Times New Roman"/>
                <w:color w:val="000000" w:themeColor="text1"/>
                <w:sz w:val="18"/>
                <w:szCs w:val="18"/>
              </w:rPr>
              <w:t>FFT (Fast Fourier Transformation) window size = 512 points</w:t>
            </w:r>
          </w:p>
        </w:tc>
        <w:tc>
          <w:tcPr>
            <w:tcW w:w="547" w:type="pct"/>
            <w:vAlign w:val="center"/>
          </w:tcPr>
          <w:p w14:paraId="28984743" w14:textId="77777777" w:rsidR="003157B1" w:rsidRPr="001B1889" w:rsidRDefault="003157B1" w:rsidP="00FF22FE">
            <w:pPr>
              <w:jc w:val="center"/>
              <w:rPr>
                <w:rFonts w:ascii="Times New Roman" w:hAnsi="Times New Roman" w:cs="Times New Roman"/>
                <w:color w:val="000000" w:themeColor="text1"/>
                <w:sz w:val="18"/>
                <w:szCs w:val="18"/>
              </w:rPr>
            </w:pPr>
            <w:r w:rsidRPr="001B1889">
              <w:rPr>
                <w:rFonts w:ascii="Times New Roman" w:hAnsi="Times New Roman" w:cs="Times New Roman"/>
                <w:noProof/>
                <w:color w:val="000000" w:themeColor="text1"/>
                <w:sz w:val="18"/>
                <w:szCs w:val="18"/>
              </w:rPr>
              <w:t>[</w:t>
            </w:r>
            <w:r w:rsidRPr="00781E79">
              <w:rPr>
                <w:rFonts w:ascii="Times New Roman" w:hAnsi="Times New Roman" w:cs="Times New Roman"/>
                <w:sz w:val="18"/>
                <w:szCs w:val="18"/>
              </w:rPr>
              <w:t>15</w:t>
            </w:r>
            <w:r w:rsidRPr="001B1889">
              <w:rPr>
                <w:rFonts w:ascii="Times New Roman" w:hAnsi="Times New Roman" w:cs="Times New Roman"/>
                <w:noProof/>
                <w:color w:val="000000" w:themeColor="text1"/>
                <w:sz w:val="18"/>
                <w:szCs w:val="18"/>
              </w:rPr>
              <w:t>]</w:t>
            </w:r>
          </w:p>
        </w:tc>
      </w:tr>
    </w:tbl>
    <w:p w14:paraId="71746376" w14:textId="7496BBAC" w:rsidR="003157B1" w:rsidRDefault="003157B1"/>
    <w:p w14:paraId="55AA9DB5" w14:textId="0D711C12" w:rsidR="00433738" w:rsidRDefault="00433738"/>
    <w:p w14:paraId="474EA6EB" w14:textId="77777777" w:rsidR="00433738" w:rsidRPr="003157B1" w:rsidRDefault="00433738"/>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271"/>
        <w:gridCol w:w="1564"/>
        <w:gridCol w:w="1696"/>
        <w:gridCol w:w="1701"/>
        <w:gridCol w:w="1701"/>
        <w:gridCol w:w="1701"/>
      </w:tblGrid>
      <w:tr w:rsidR="00CF2AFA" w:rsidRPr="00AF2C3A" w14:paraId="663227B1" w14:textId="77777777" w:rsidTr="006154E7">
        <w:tc>
          <w:tcPr>
            <w:tcW w:w="9634" w:type="dxa"/>
            <w:gridSpan w:val="6"/>
            <w:tcBorders>
              <w:top w:val="nil"/>
              <w:left w:val="nil"/>
              <w:bottom w:val="single" w:sz="4" w:space="0" w:color="auto"/>
              <w:right w:val="nil"/>
            </w:tcBorders>
          </w:tcPr>
          <w:p w14:paraId="53CFCE82" w14:textId="6AC355FE" w:rsidR="00CF2AFA" w:rsidRPr="005A3A04" w:rsidRDefault="00CF2AFA" w:rsidP="00433738">
            <w:pPr>
              <w:spacing w:after="80"/>
              <w:rPr>
                <w:rFonts w:ascii="Times New Roman" w:hAnsi="Times New Roman" w:cs="Times New Roman"/>
                <w:sz w:val="18"/>
                <w:szCs w:val="18"/>
              </w:rPr>
            </w:pPr>
            <w:r w:rsidRPr="00CF2AFA">
              <w:rPr>
                <w:rFonts w:ascii="Times New Roman" w:hAnsi="Times New Roman" w:cs="Times New Roman"/>
                <w:b/>
                <w:sz w:val="18"/>
                <w:szCs w:val="18"/>
              </w:rPr>
              <w:lastRenderedPageBreak/>
              <w:t>Table S3</w:t>
            </w:r>
            <w:r w:rsidRPr="005A3A04">
              <w:rPr>
                <w:rFonts w:ascii="Times New Roman" w:hAnsi="Times New Roman" w:cs="Times New Roman"/>
                <w:sz w:val="18"/>
                <w:szCs w:val="18"/>
              </w:rPr>
              <w:t xml:space="preserve">. </w:t>
            </w:r>
            <w:r w:rsidR="00D076B2" w:rsidRPr="00820328">
              <w:rPr>
                <w:rFonts w:ascii="Times New Roman" w:hAnsi="Times New Roman" w:cs="Times New Roman"/>
                <w:sz w:val="18"/>
                <w:szCs w:val="18"/>
              </w:rPr>
              <w:t xml:space="preserve"> Monthly</w:t>
            </w:r>
            <w:r w:rsidR="00D076B2">
              <w:rPr>
                <w:rFonts w:ascii="Times New Roman" w:hAnsi="Times New Roman" w:cs="Times New Roman"/>
                <w:sz w:val="18"/>
                <w:szCs w:val="18"/>
              </w:rPr>
              <w:t xml:space="preserve"> (seasonal)</w:t>
            </w:r>
            <w:r w:rsidR="00D076B2" w:rsidRPr="00820328">
              <w:rPr>
                <w:rFonts w:ascii="Times New Roman" w:hAnsi="Times New Roman" w:cs="Times New Roman"/>
                <w:sz w:val="18"/>
                <w:szCs w:val="18"/>
              </w:rPr>
              <w:t xml:space="preserve"> </w:t>
            </w:r>
            <w:r w:rsidR="00D076B2">
              <w:rPr>
                <w:rFonts w:ascii="Times New Roman" w:hAnsi="Times New Roman" w:cs="Times New Roman"/>
                <w:sz w:val="18"/>
                <w:szCs w:val="18"/>
              </w:rPr>
              <w:t xml:space="preserve">and annual </w:t>
            </w:r>
            <w:r w:rsidR="00D076B2" w:rsidRPr="00820328">
              <w:rPr>
                <w:rFonts w:ascii="Times New Roman" w:hAnsi="Times New Roman" w:cs="Times New Roman"/>
                <w:sz w:val="18"/>
                <w:szCs w:val="18"/>
              </w:rPr>
              <w:t>mean, median, percentile range, and minimum and maximum SPL (dB re 1 µPa) for the</w:t>
            </w:r>
            <w:r w:rsidR="00D076B2" w:rsidRPr="005A3A04">
              <w:rPr>
                <w:rFonts w:ascii="Times New Roman" w:hAnsi="Times New Roman" w:cs="Times New Roman"/>
                <w:sz w:val="18"/>
                <w:szCs w:val="18"/>
              </w:rPr>
              <w:t xml:space="preserve"> </w:t>
            </w:r>
            <w:r w:rsidRPr="005A3A04">
              <w:rPr>
                <w:rFonts w:ascii="Times New Roman" w:hAnsi="Times New Roman" w:cs="Times New Roman"/>
                <w:sz w:val="18"/>
                <w:szCs w:val="18"/>
              </w:rPr>
              <w:t xml:space="preserve">Fram Strait (FS) </w:t>
            </w:r>
            <w:r w:rsidR="000820BD">
              <w:rPr>
                <w:rFonts w:ascii="Times New Roman" w:hAnsi="Times New Roman" w:cs="Times New Roman"/>
                <w:sz w:val="18"/>
                <w:szCs w:val="18"/>
              </w:rPr>
              <w:t>station</w:t>
            </w:r>
            <w:r w:rsidRPr="005A3A04">
              <w:rPr>
                <w:rFonts w:ascii="Times New Roman" w:hAnsi="Times New Roman" w:cs="Times New Roman"/>
                <w:sz w:val="18"/>
                <w:szCs w:val="18"/>
              </w:rPr>
              <w:t>.</w:t>
            </w:r>
            <w:r>
              <w:t xml:space="preserve"> </w:t>
            </w:r>
            <w:r w:rsidRPr="002956BC">
              <w:rPr>
                <w:rFonts w:ascii="Times New Roman" w:hAnsi="Times New Roman" w:cs="Times New Roman"/>
                <w:sz w:val="18"/>
                <w:szCs w:val="18"/>
              </w:rPr>
              <w:t xml:space="preserve">IQR= </w:t>
            </w:r>
            <w:r w:rsidR="001A312A">
              <w:rPr>
                <w:rFonts w:ascii="Times New Roman" w:hAnsi="Times New Roman" w:cs="Times New Roman"/>
                <w:sz w:val="18"/>
                <w:szCs w:val="18"/>
              </w:rPr>
              <w:t>i</w:t>
            </w:r>
            <w:r w:rsidR="001A312A" w:rsidRPr="002956BC">
              <w:rPr>
                <w:rFonts w:ascii="Times New Roman" w:hAnsi="Times New Roman" w:cs="Times New Roman"/>
                <w:sz w:val="18"/>
                <w:szCs w:val="18"/>
              </w:rPr>
              <w:t xml:space="preserve">nter </w:t>
            </w:r>
            <w:r w:rsidRPr="002956BC">
              <w:rPr>
                <w:rFonts w:ascii="Times New Roman" w:hAnsi="Times New Roman" w:cs="Times New Roman"/>
                <w:sz w:val="18"/>
                <w:szCs w:val="18"/>
              </w:rPr>
              <w:t>quartile range</w:t>
            </w:r>
            <w:r w:rsidR="001A312A">
              <w:rPr>
                <w:rFonts w:ascii="Times New Roman" w:hAnsi="Times New Roman" w:cs="Times New Roman"/>
                <w:sz w:val="18"/>
                <w:szCs w:val="18"/>
              </w:rPr>
              <w:t>.</w:t>
            </w:r>
          </w:p>
        </w:tc>
      </w:tr>
      <w:tr w:rsidR="00CF2AFA" w:rsidRPr="00AF2C3A" w14:paraId="401BB488" w14:textId="77777777" w:rsidTr="006154E7">
        <w:tc>
          <w:tcPr>
            <w:tcW w:w="1271" w:type="dxa"/>
            <w:tcBorders>
              <w:top w:val="single" w:sz="4" w:space="0" w:color="auto"/>
            </w:tcBorders>
          </w:tcPr>
          <w:p w14:paraId="2D29A2AB" w14:textId="760F1461" w:rsidR="00CF2AFA" w:rsidRPr="0058760A" w:rsidRDefault="0058760A" w:rsidP="0058760A">
            <w:pPr>
              <w:jc w:val="center"/>
              <w:rPr>
                <w:rFonts w:ascii="Times New Roman" w:hAnsi="Times New Roman" w:cs="Times New Roman"/>
                <w:b/>
                <w:bCs/>
                <w:sz w:val="18"/>
                <w:szCs w:val="18"/>
              </w:rPr>
            </w:pPr>
            <w:r w:rsidRPr="0058760A">
              <w:rPr>
                <w:rFonts w:ascii="Times New Roman" w:hAnsi="Times New Roman" w:cs="Times New Roman"/>
                <w:b/>
                <w:bCs/>
                <w:sz w:val="18"/>
                <w:szCs w:val="18"/>
              </w:rPr>
              <w:t>Frequency band</w:t>
            </w:r>
          </w:p>
        </w:tc>
        <w:tc>
          <w:tcPr>
            <w:tcW w:w="1564" w:type="dxa"/>
            <w:tcBorders>
              <w:top w:val="single" w:sz="4" w:space="0" w:color="auto"/>
            </w:tcBorders>
          </w:tcPr>
          <w:p w14:paraId="31524D25" w14:textId="62199FA9" w:rsidR="00CF2AFA" w:rsidRPr="005A3A04" w:rsidRDefault="00144F53" w:rsidP="00EF40C8">
            <w:pPr>
              <w:jc w:val="center"/>
              <w:rPr>
                <w:rFonts w:ascii="Times New Roman" w:hAnsi="Times New Roman" w:cs="Times New Roman"/>
                <w:b/>
                <w:bCs/>
                <w:sz w:val="18"/>
                <w:szCs w:val="18"/>
              </w:rPr>
            </w:pPr>
            <w:r>
              <w:rPr>
                <w:rFonts w:ascii="Times New Roman" w:hAnsi="Times New Roman" w:cs="Times New Roman"/>
                <w:b/>
                <w:bCs/>
                <w:sz w:val="18"/>
                <w:szCs w:val="18"/>
              </w:rPr>
              <w:t>Boreal s</w:t>
            </w:r>
            <w:r w:rsidR="00CF2AFA" w:rsidRPr="005A3A04">
              <w:rPr>
                <w:rFonts w:ascii="Times New Roman" w:hAnsi="Times New Roman" w:cs="Times New Roman"/>
                <w:b/>
                <w:bCs/>
                <w:sz w:val="18"/>
                <w:szCs w:val="18"/>
              </w:rPr>
              <w:t>ummer</w:t>
            </w:r>
          </w:p>
          <w:p w14:paraId="3D6641CF" w14:textId="77777777" w:rsidR="00CF2AFA" w:rsidRPr="005A3A04" w:rsidRDefault="00CF2AFA" w:rsidP="00EF40C8">
            <w:pPr>
              <w:jc w:val="center"/>
              <w:rPr>
                <w:rFonts w:ascii="Times New Roman" w:hAnsi="Times New Roman" w:cs="Times New Roman"/>
                <w:b/>
                <w:bCs/>
                <w:sz w:val="18"/>
                <w:szCs w:val="18"/>
              </w:rPr>
            </w:pPr>
            <w:r w:rsidRPr="005A3A04">
              <w:rPr>
                <w:rFonts w:ascii="Times New Roman" w:hAnsi="Times New Roman" w:cs="Times New Roman"/>
                <w:b/>
                <w:bCs/>
                <w:sz w:val="18"/>
                <w:szCs w:val="18"/>
              </w:rPr>
              <w:t>(Aug. 2016)</w:t>
            </w:r>
          </w:p>
        </w:tc>
        <w:tc>
          <w:tcPr>
            <w:tcW w:w="1696" w:type="dxa"/>
            <w:tcBorders>
              <w:top w:val="single" w:sz="4" w:space="0" w:color="auto"/>
            </w:tcBorders>
          </w:tcPr>
          <w:p w14:paraId="16F772FA" w14:textId="2C8BCABD" w:rsidR="00CF2AFA" w:rsidRPr="005A3A04" w:rsidRDefault="00144F53" w:rsidP="00EF40C8">
            <w:pPr>
              <w:jc w:val="center"/>
              <w:rPr>
                <w:rFonts w:ascii="Times New Roman" w:hAnsi="Times New Roman" w:cs="Times New Roman"/>
                <w:b/>
                <w:bCs/>
                <w:sz w:val="18"/>
                <w:szCs w:val="18"/>
              </w:rPr>
            </w:pPr>
            <w:r>
              <w:rPr>
                <w:rFonts w:ascii="Times New Roman" w:hAnsi="Times New Roman" w:cs="Times New Roman"/>
                <w:b/>
                <w:bCs/>
                <w:sz w:val="18"/>
                <w:szCs w:val="18"/>
              </w:rPr>
              <w:t>Boreal a</w:t>
            </w:r>
            <w:r w:rsidR="00CF2AFA" w:rsidRPr="005A3A04">
              <w:rPr>
                <w:rFonts w:ascii="Times New Roman" w:hAnsi="Times New Roman" w:cs="Times New Roman"/>
                <w:b/>
                <w:bCs/>
                <w:sz w:val="18"/>
                <w:szCs w:val="18"/>
              </w:rPr>
              <w:t>utumn</w:t>
            </w:r>
          </w:p>
          <w:p w14:paraId="2E028CF4" w14:textId="77777777" w:rsidR="00CF2AFA" w:rsidRPr="005A3A04" w:rsidRDefault="00CF2AFA" w:rsidP="00EF40C8">
            <w:pPr>
              <w:jc w:val="center"/>
              <w:rPr>
                <w:rFonts w:ascii="Times New Roman" w:hAnsi="Times New Roman" w:cs="Times New Roman"/>
                <w:b/>
                <w:bCs/>
                <w:sz w:val="18"/>
                <w:szCs w:val="18"/>
              </w:rPr>
            </w:pPr>
            <w:r w:rsidRPr="005A3A04">
              <w:rPr>
                <w:rFonts w:ascii="Times New Roman" w:hAnsi="Times New Roman" w:cs="Times New Roman"/>
                <w:b/>
                <w:bCs/>
                <w:sz w:val="18"/>
                <w:szCs w:val="18"/>
              </w:rPr>
              <w:t>(Nov. 2016)</w:t>
            </w:r>
          </w:p>
        </w:tc>
        <w:tc>
          <w:tcPr>
            <w:tcW w:w="1701" w:type="dxa"/>
            <w:tcBorders>
              <w:top w:val="single" w:sz="4" w:space="0" w:color="auto"/>
            </w:tcBorders>
          </w:tcPr>
          <w:p w14:paraId="32E645F5" w14:textId="40421C90" w:rsidR="00CF2AFA" w:rsidRPr="005A3A04" w:rsidRDefault="00144F53" w:rsidP="00EF40C8">
            <w:pPr>
              <w:jc w:val="center"/>
              <w:rPr>
                <w:rFonts w:ascii="Times New Roman" w:hAnsi="Times New Roman" w:cs="Times New Roman"/>
                <w:b/>
                <w:bCs/>
                <w:sz w:val="18"/>
                <w:szCs w:val="18"/>
              </w:rPr>
            </w:pPr>
            <w:r>
              <w:rPr>
                <w:rFonts w:ascii="Times New Roman" w:hAnsi="Times New Roman" w:cs="Times New Roman"/>
                <w:b/>
                <w:bCs/>
                <w:sz w:val="18"/>
                <w:szCs w:val="18"/>
              </w:rPr>
              <w:t>Boreal w</w:t>
            </w:r>
            <w:r w:rsidR="00CF2AFA" w:rsidRPr="005A3A04">
              <w:rPr>
                <w:rFonts w:ascii="Times New Roman" w:hAnsi="Times New Roman" w:cs="Times New Roman"/>
                <w:b/>
                <w:bCs/>
                <w:sz w:val="18"/>
                <w:szCs w:val="18"/>
              </w:rPr>
              <w:t>inter</w:t>
            </w:r>
          </w:p>
          <w:p w14:paraId="47168F43" w14:textId="77777777" w:rsidR="00CF2AFA" w:rsidRPr="005A3A04" w:rsidRDefault="00CF2AFA" w:rsidP="00EF40C8">
            <w:pPr>
              <w:jc w:val="center"/>
              <w:rPr>
                <w:rFonts w:ascii="Times New Roman" w:hAnsi="Times New Roman" w:cs="Times New Roman"/>
                <w:b/>
                <w:bCs/>
                <w:sz w:val="18"/>
                <w:szCs w:val="18"/>
              </w:rPr>
            </w:pPr>
            <w:r w:rsidRPr="005A3A04">
              <w:rPr>
                <w:rFonts w:ascii="Times New Roman" w:hAnsi="Times New Roman" w:cs="Times New Roman"/>
                <w:b/>
                <w:bCs/>
                <w:sz w:val="18"/>
                <w:szCs w:val="18"/>
              </w:rPr>
              <w:t>(Feb. 2017)</w:t>
            </w:r>
          </w:p>
        </w:tc>
        <w:tc>
          <w:tcPr>
            <w:tcW w:w="1701" w:type="dxa"/>
            <w:tcBorders>
              <w:top w:val="single" w:sz="4" w:space="0" w:color="auto"/>
            </w:tcBorders>
          </w:tcPr>
          <w:p w14:paraId="4782CD37" w14:textId="19F462EF" w:rsidR="00CF2AFA" w:rsidRPr="005A3A04" w:rsidRDefault="00144F53" w:rsidP="00EF40C8">
            <w:pPr>
              <w:jc w:val="center"/>
              <w:rPr>
                <w:rFonts w:ascii="Times New Roman" w:hAnsi="Times New Roman" w:cs="Times New Roman"/>
                <w:b/>
                <w:bCs/>
                <w:sz w:val="18"/>
                <w:szCs w:val="18"/>
              </w:rPr>
            </w:pPr>
            <w:r>
              <w:rPr>
                <w:rFonts w:ascii="Times New Roman" w:hAnsi="Times New Roman" w:cs="Times New Roman"/>
                <w:b/>
                <w:bCs/>
                <w:sz w:val="18"/>
                <w:szCs w:val="18"/>
              </w:rPr>
              <w:t>Boreal s</w:t>
            </w:r>
            <w:r w:rsidR="00CF2AFA" w:rsidRPr="005A3A04">
              <w:rPr>
                <w:rFonts w:ascii="Times New Roman" w:hAnsi="Times New Roman" w:cs="Times New Roman"/>
                <w:b/>
                <w:bCs/>
                <w:sz w:val="18"/>
                <w:szCs w:val="18"/>
              </w:rPr>
              <w:t>pring</w:t>
            </w:r>
          </w:p>
          <w:p w14:paraId="00078296" w14:textId="77777777" w:rsidR="00CF2AFA" w:rsidRPr="005A3A04" w:rsidRDefault="00CF2AFA" w:rsidP="00EF40C8">
            <w:pPr>
              <w:jc w:val="center"/>
              <w:rPr>
                <w:rFonts w:ascii="Times New Roman" w:hAnsi="Times New Roman" w:cs="Times New Roman"/>
                <w:b/>
                <w:bCs/>
                <w:sz w:val="18"/>
                <w:szCs w:val="18"/>
              </w:rPr>
            </w:pPr>
            <w:r w:rsidRPr="005A3A04">
              <w:rPr>
                <w:rFonts w:ascii="Times New Roman" w:hAnsi="Times New Roman" w:cs="Times New Roman"/>
                <w:b/>
                <w:bCs/>
                <w:sz w:val="18"/>
                <w:szCs w:val="18"/>
              </w:rPr>
              <w:t>(May. 2017)</w:t>
            </w:r>
          </w:p>
        </w:tc>
        <w:tc>
          <w:tcPr>
            <w:tcW w:w="1701" w:type="dxa"/>
            <w:tcBorders>
              <w:top w:val="single" w:sz="4" w:space="0" w:color="auto"/>
            </w:tcBorders>
          </w:tcPr>
          <w:p w14:paraId="3B297289" w14:textId="1C22DDB4" w:rsidR="00CF2AFA" w:rsidRPr="005A3A04" w:rsidRDefault="000178F1" w:rsidP="00EF40C8">
            <w:pPr>
              <w:jc w:val="center"/>
              <w:rPr>
                <w:rFonts w:ascii="Times New Roman" w:hAnsi="Times New Roman" w:cs="Times New Roman"/>
                <w:b/>
                <w:bCs/>
                <w:sz w:val="18"/>
                <w:szCs w:val="18"/>
              </w:rPr>
            </w:pPr>
            <w:r>
              <w:rPr>
                <w:rFonts w:ascii="Times New Roman" w:hAnsi="Times New Roman" w:cs="Times New Roman"/>
                <w:b/>
                <w:bCs/>
                <w:sz w:val="18"/>
                <w:szCs w:val="18"/>
              </w:rPr>
              <w:t>Annual</w:t>
            </w:r>
          </w:p>
        </w:tc>
      </w:tr>
      <w:tr w:rsidR="00CF2AFA" w:rsidRPr="00AF2C3A" w14:paraId="662F4B63" w14:textId="77777777" w:rsidTr="006154E7">
        <w:tc>
          <w:tcPr>
            <w:tcW w:w="1271" w:type="dxa"/>
          </w:tcPr>
          <w:p w14:paraId="01E9A6D1" w14:textId="77777777" w:rsidR="00CF2AFA" w:rsidRPr="005A3A04" w:rsidRDefault="00CF2AFA" w:rsidP="00EF40C8">
            <w:pPr>
              <w:rPr>
                <w:rFonts w:ascii="Times New Roman" w:hAnsi="Times New Roman" w:cs="Times New Roman"/>
                <w:sz w:val="18"/>
                <w:szCs w:val="18"/>
              </w:rPr>
            </w:pPr>
          </w:p>
        </w:tc>
        <w:tc>
          <w:tcPr>
            <w:tcW w:w="8363" w:type="dxa"/>
            <w:gridSpan w:val="5"/>
          </w:tcPr>
          <w:p w14:paraId="7BB1587E" w14:textId="77777777" w:rsidR="00CF2AFA" w:rsidRDefault="00CF2AFA" w:rsidP="00EF40C8">
            <w:pPr>
              <w:jc w:val="center"/>
              <w:rPr>
                <w:rFonts w:ascii="Times New Roman" w:hAnsi="Times New Roman" w:cs="Times New Roman"/>
                <w:b/>
                <w:bCs/>
                <w:sz w:val="18"/>
                <w:szCs w:val="18"/>
              </w:rPr>
            </w:pPr>
          </w:p>
          <w:p w14:paraId="5D9CDF4C" w14:textId="77777777" w:rsidR="00CF2AFA" w:rsidRPr="005A3A04" w:rsidRDefault="00CF2AFA" w:rsidP="00EF40C8">
            <w:pPr>
              <w:jc w:val="center"/>
              <w:rPr>
                <w:rFonts w:ascii="Times New Roman" w:hAnsi="Times New Roman" w:cs="Times New Roman"/>
                <w:b/>
                <w:bCs/>
                <w:sz w:val="18"/>
                <w:szCs w:val="18"/>
              </w:rPr>
            </w:pPr>
            <w:r w:rsidRPr="005A3A04">
              <w:rPr>
                <w:rFonts w:ascii="Times New Roman" w:hAnsi="Times New Roman" w:cs="Times New Roman"/>
                <w:b/>
                <w:bCs/>
                <w:sz w:val="18"/>
                <w:szCs w:val="18"/>
              </w:rPr>
              <w:t>Mean</w:t>
            </w:r>
            <w:r>
              <w:rPr>
                <w:rFonts w:ascii="Times New Roman" w:hAnsi="Times New Roman" w:cs="Times New Roman"/>
                <w:b/>
                <w:bCs/>
                <w:sz w:val="18"/>
                <w:szCs w:val="18"/>
              </w:rPr>
              <w:t xml:space="preserve"> </w:t>
            </w:r>
            <w:r>
              <w:rPr>
                <w:rFonts w:ascii="Times New Roman" w:hAnsi="Times New Roman" w:cs="Times New Roman"/>
                <w:color w:val="000000"/>
                <w:sz w:val="18"/>
                <w:szCs w:val="18"/>
              </w:rPr>
              <w:t>(± standard deviation)</w:t>
            </w:r>
          </w:p>
        </w:tc>
      </w:tr>
      <w:tr w:rsidR="00CF2AFA" w:rsidRPr="00AF2C3A" w14:paraId="442492B0" w14:textId="77777777" w:rsidTr="006154E7">
        <w:tc>
          <w:tcPr>
            <w:tcW w:w="1271" w:type="dxa"/>
          </w:tcPr>
          <w:p w14:paraId="3F6BFA91"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10-3428 Hz</w:t>
            </w:r>
          </w:p>
        </w:tc>
        <w:tc>
          <w:tcPr>
            <w:tcW w:w="1564" w:type="dxa"/>
          </w:tcPr>
          <w:p w14:paraId="2C787235"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112.0</w:t>
            </w:r>
            <w:r>
              <w:rPr>
                <w:rFonts w:ascii="Times New Roman" w:hAnsi="Times New Roman" w:cs="Times New Roman"/>
                <w:sz w:val="18"/>
                <w:szCs w:val="18"/>
              </w:rPr>
              <w:t xml:space="preserve"> </w:t>
            </w:r>
            <w:r>
              <w:rPr>
                <w:rFonts w:ascii="Times New Roman" w:hAnsi="Times New Roman" w:cs="Times New Roman"/>
                <w:color w:val="000000"/>
                <w:sz w:val="18"/>
                <w:szCs w:val="18"/>
              </w:rPr>
              <w:t>(±4.7)</w:t>
            </w:r>
          </w:p>
        </w:tc>
        <w:tc>
          <w:tcPr>
            <w:tcW w:w="1696" w:type="dxa"/>
          </w:tcPr>
          <w:p w14:paraId="23C21374"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113.3</w:t>
            </w:r>
            <w:r>
              <w:rPr>
                <w:rFonts w:ascii="Times New Roman" w:hAnsi="Times New Roman" w:cs="Times New Roman"/>
                <w:sz w:val="18"/>
                <w:szCs w:val="18"/>
              </w:rPr>
              <w:t xml:space="preserve"> </w:t>
            </w:r>
            <w:r>
              <w:rPr>
                <w:rFonts w:ascii="Times New Roman" w:hAnsi="Times New Roman" w:cs="Times New Roman"/>
                <w:color w:val="000000"/>
                <w:sz w:val="18"/>
                <w:szCs w:val="18"/>
              </w:rPr>
              <w:t>(±5.3)</w:t>
            </w:r>
          </w:p>
        </w:tc>
        <w:tc>
          <w:tcPr>
            <w:tcW w:w="1701" w:type="dxa"/>
          </w:tcPr>
          <w:p w14:paraId="67710575"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114.2</w:t>
            </w:r>
            <w:r>
              <w:rPr>
                <w:rFonts w:ascii="Times New Roman" w:hAnsi="Times New Roman" w:cs="Times New Roman"/>
                <w:sz w:val="18"/>
                <w:szCs w:val="18"/>
              </w:rPr>
              <w:t xml:space="preserve"> </w:t>
            </w:r>
            <w:r>
              <w:rPr>
                <w:rFonts w:ascii="Times New Roman" w:hAnsi="Times New Roman" w:cs="Times New Roman"/>
                <w:color w:val="000000"/>
                <w:sz w:val="18"/>
                <w:szCs w:val="18"/>
              </w:rPr>
              <w:t>(±6.1)</w:t>
            </w:r>
          </w:p>
        </w:tc>
        <w:tc>
          <w:tcPr>
            <w:tcW w:w="1701" w:type="dxa"/>
          </w:tcPr>
          <w:p w14:paraId="75EB3BCF"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109</w:t>
            </w:r>
            <w:r>
              <w:rPr>
                <w:rFonts w:ascii="Times New Roman" w:hAnsi="Times New Roman" w:cs="Times New Roman"/>
                <w:sz w:val="18"/>
                <w:szCs w:val="18"/>
              </w:rPr>
              <w:t xml:space="preserve">.0 </w:t>
            </w:r>
            <w:r>
              <w:rPr>
                <w:rFonts w:ascii="Times New Roman" w:hAnsi="Times New Roman" w:cs="Times New Roman"/>
                <w:color w:val="000000"/>
                <w:sz w:val="18"/>
                <w:szCs w:val="18"/>
              </w:rPr>
              <w:t>(±3.9)</w:t>
            </w:r>
          </w:p>
        </w:tc>
        <w:tc>
          <w:tcPr>
            <w:tcW w:w="1701" w:type="dxa"/>
          </w:tcPr>
          <w:p w14:paraId="5C625A06" w14:textId="77777777" w:rsidR="00CF2AFA" w:rsidRPr="005A3A04" w:rsidRDefault="00CF2AFA" w:rsidP="00EF40C8">
            <w:pPr>
              <w:jc w:val="center"/>
              <w:rPr>
                <w:rFonts w:ascii="Times New Roman" w:hAnsi="Times New Roman" w:cs="Times New Roman"/>
                <w:color w:val="000000"/>
                <w:sz w:val="18"/>
                <w:szCs w:val="18"/>
                <w:lang w:val="en-US"/>
              </w:rPr>
            </w:pPr>
            <w:r w:rsidRPr="005A3A04">
              <w:rPr>
                <w:rFonts w:ascii="Times New Roman" w:hAnsi="Times New Roman" w:cs="Times New Roman"/>
                <w:color w:val="000000"/>
                <w:sz w:val="18"/>
                <w:szCs w:val="18"/>
              </w:rPr>
              <w:t>112.5</w:t>
            </w:r>
            <w:r>
              <w:rPr>
                <w:rFonts w:ascii="Times New Roman" w:hAnsi="Times New Roman" w:cs="Times New Roman"/>
                <w:color w:val="000000"/>
                <w:sz w:val="18"/>
                <w:szCs w:val="18"/>
              </w:rPr>
              <w:t xml:space="preserve"> (±5.2)</w:t>
            </w:r>
          </w:p>
        </w:tc>
      </w:tr>
      <w:tr w:rsidR="00CF2AFA" w:rsidRPr="00AF2C3A" w14:paraId="3447A4EA" w14:textId="77777777" w:rsidTr="006154E7">
        <w:tc>
          <w:tcPr>
            <w:tcW w:w="1271" w:type="dxa"/>
          </w:tcPr>
          <w:p w14:paraId="37B1CB84"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20 Hz</w:t>
            </w:r>
          </w:p>
        </w:tc>
        <w:tc>
          <w:tcPr>
            <w:tcW w:w="1564" w:type="dxa"/>
          </w:tcPr>
          <w:p w14:paraId="3AD95FF8"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105.4</w:t>
            </w:r>
            <w:r>
              <w:rPr>
                <w:rFonts w:ascii="Times New Roman" w:hAnsi="Times New Roman" w:cs="Times New Roman"/>
                <w:sz w:val="18"/>
                <w:szCs w:val="18"/>
              </w:rPr>
              <w:t xml:space="preserve"> </w:t>
            </w:r>
            <w:r>
              <w:rPr>
                <w:rFonts w:ascii="Times New Roman" w:hAnsi="Times New Roman" w:cs="Times New Roman"/>
                <w:color w:val="000000"/>
                <w:sz w:val="18"/>
                <w:szCs w:val="18"/>
              </w:rPr>
              <w:t>(±5.6)</w:t>
            </w:r>
          </w:p>
        </w:tc>
        <w:tc>
          <w:tcPr>
            <w:tcW w:w="1696" w:type="dxa"/>
          </w:tcPr>
          <w:p w14:paraId="40437ED7"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100.5</w:t>
            </w:r>
            <w:r>
              <w:rPr>
                <w:rFonts w:ascii="Times New Roman" w:hAnsi="Times New Roman" w:cs="Times New Roman"/>
                <w:sz w:val="18"/>
                <w:szCs w:val="18"/>
              </w:rPr>
              <w:t xml:space="preserve"> </w:t>
            </w:r>
            <w:r>
              <w:rPr>
                <w:rFonts w:ascii="Times New Roman" w:hAnsi="Times New Roman" w:cs="Times New Roman"/>
                <w:color w:val="000000"/>
                <w:sz w:val="18"/>
                <w:szCs w:val="18"/>
              </w:rPr>
              <w:t>(±4.2)</w:t>
            </w:r>
          </w:p>
        </w:tc>
        <w:tc>
          <w:tcPr>
            <w:tcW w:w="1701" w:type="dxa"/>
          </w:tcPr>
          <w:p w14:paraId="7865DE76"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101.2</w:t>
            </w:r>
            <w:r>
              <w:rPr>
                <w:rFonts w:ascii="Times New Roman" w:hAnsi="Times New Roman" w:cs="Times New Roman"/>
                <w:sz w:val="18"/>
                <w:szCs w:val="18"/>
              </w:rPr>
              <w:t xml:space="preserve"> </w:t>
            </w:r>
            <w:r>
              <w:rPr>
                <w:rFonts w:ascii="Times New Roman" w:hAnsi="Times New Roman" w:cs="Times New Roman"/>
                <w:color w:val="000000"/>
                <w:sz w:val="18"/>
                <w:szCs w:val="18"/>
              </w:rPr>
              <w:t>(±5.1)</w:t>
            </w:r>
          </w:p>
        </w:tc>
        <w:tc>
          <w:tcPr>
            <w:tcW w:w="1701" w:type="dxa"/>
          </w:tcPr>
          <w:p w14:paraId="77144555"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98.0</w:t>
            </w:r>
            <w:r>
              <w:rPr>
                <w:rFonts w:ascii="Times New Roman" w:hAnsi="Times New Roman" w:cs="Times New Roman"/>
                <w:sz w:val="18"/>
                <w:szCs w:val="18"/>
              </w:rPr>
              <w:t xml:space="preserve"> </w:t>
            </w:r>
            <w:r>
              <w:rPr>
                <w:rFonts w:ascii="Times New Roman" w:hAnsi="Times New Roman" w:cs="Times New Roman"/>
                <w:color w:val="000000"/>
                <w:sz w:val="18"/>
                <w:szCs w:val="18"/>
              </w:rPr>
              <w:t>(±4.4)</w:t>
            </w:r>
          </w:p>
        </w:tc>
        <w:tc>
          <w:tcPr>
            <w:tcW w:w="1701" w:type="dxa"/>
          </w:tcPr>
          <w:p w14:paraId="5FB4C071" w14:textId="77777777" w:rsidR="00CF2AFA" w:rsidRPr="005A3A04" w:rsidRDefault="00CF2AFA" w:rsidP="00EF40C8">
            <w:pPr>
              <w:jc w:val="center"/>
              <w:rPr>
                <w:rFonts w:ascii="Times New Roman" w:hAnsi="Times New Roman" w:cs="Times New Roman"/>
                <w:color w:val="000000"/>
                <w:sz w:val="18"/>
                <w:szCs w:val="18"/>
                <w:lang w:val="en-US"/>
              </w:rPr>
            </w:pPr>
            <w:r w:rsidRPr="005A3A04">
              <w:rPr>
                <w:rFonts w:ascii="Times New Roman" w:hAnsi="Times New Roman" w:cs="Times New Roman"/>
                <w:color w:val="000000"/>
                <w:sz w:val="18"/>
                <w:szCs w:val="18"/>
              </w:rPr>
              <w:t>102.2</w:t>
            </w:r>
            <w:r>
              <w:rPr>
                <w:rFonts w:ascii="Times New Roman" w:hAnsi="Times New Roman" w:cs="Times New Roman"/>
                <w:color w:val="000000"/>
                <w:sz w:val="18"/>
                <w:szCs w:val="18"/>
              </w:rPr>
              <w:t xml:space="preserve"> (±5)</w:t>
            </w:r>
          </w:p>
        </w:tc>
      </w:tr>
      <w:tr w:rsidR="00CF2AFA" w:rsidRPr="00AF2C3A" w14:paraId="55F3655A" w14:textId="77777777" w:rsidTr="006154E7">
        <w:tc>
          <w:tcPr>
            <w:tcW w:w="1271" w:type="dxa"/>
          </w:tcPr>
          <w:p w14:paraId="3B8E7422"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63 Hz</w:t>
            </w:r>
          </w:p>
        </w:tc>
        <w:tc>
          <w:tcPr>
            <w:tcW w:w="1564" w:type="dxa"/>
          </w:tcPr>
          <w:p w14:paraId="630A0EFF"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97.1</w:t>
            </w:r>
            <w:r>
              <w:rPr>
                <w:rFonts w:ascii="Times New Roman" w:hAnsi="Times New Roman" w:cs="Times New Roman"/>
                <w:sz w:val="18"/>
                <w:szCs w:val="18"/>
              </w:rPr>
              <w:t xml:space="preserve"> </w:t>
            </w:r>
            <w:r>
              <w:rPr>
                <w:rFonts w:ascii="Times New Roman" w:hAnsi="Times New Roman" w:cs="Times New Roman"/>
                <w:color w:val="000000"/>
                <w:sz w:val="18"/>
                <w:szCs w:val="18"/>
              </w:rPr>
              <w:t xml:space="preserve">(±3.6) </w:t>
            </w:r>
          </w:p>
        </w:tc>
        <w:tc>
          <w:tcPr>
            <w:tcW w:w="1696" w:type="dxa"/>
          </w:tcPr>
          <w:p w14:paraId="13EE33E4"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96.1</w:t>
            </w:r>
            <w:r>
              <w:rPr>
                <w:rFonts w:ascii="Times New Roman" w:hAnsi="Times New Roman" w:cs="Times New Roman"/>
                <w:sz w:val="18"/>
                <w:szCs w:val="18"/>
              </w:rPr>
              <w:t xml:space="preserve"> </w:t>
            </w:r>
            <w:r>
              <w:rPr>
                <w:rFonts w:ascii="Times New Roman" w:hAnsi="Times New Roman" w:cs="Times New Roman"/>
                <w:color w:val="000000"/>
                <w:sz w:val="18"/>
                <w:szCs w:val="18"/>
              </w:rPr>
              <w:t>(±3.6)</w:t>
            </w:r>
          </w:p>
        </w:tc>
        <w:tc>
          <w:tcPr>
            <w:tcW w:w="1701" w:type="dxa"/>
          </w:tcPr>
          <w:p w14:paraId="344970D8"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95.2</w:t>
            </w:r>
            <w:r>
              <w:rPr>
                <w:rFonts w:ascii="Times New Roman" w:hAnsi="Times New Roman" w:cs="Times New Roman"/>
                <w:sz w:val="18"/>
                <w:szCs w:val="18"/>
              </w:rPr>
              <w:t xml:space="preserve"> </w:t>
            </w:r>
            <w:r>
              <w:rPr>
                <w:rFonts w:ascii="Times New Roman" w:hAnsi="Times New Roman" w:cs="Times New Roman"/>
                <w:color w:val="000000"/>
                <w:sz w:val="18"/>
                <w:szCs w:val="18"/>
              </w:rPr>
              <w:t>(±3.9)</w:t>
            </w:r>
          </w:p>
        </w:tc>
        <w:tc>
          <w:tcPr>
            <w:tcW w:w="1701" w:type="dxa"/>
          </w:tcPr>
          <w:p w14:paraId="007ADF19"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97.0</w:t>
            </w:r>
            <w:r>
              <w:rPr>
                <w:rFonts w:ascii="Times New Roman" w:hAnsi="Times New Roman" w:cs="Times New Roman"/>
                <w:sz w:val="18"/>
                <w:szCs w:val="18"/>
              </w:rPr>
              <w:t xml:space="preserve"> </w:t>
            </w:r>
            <w:r>
              <w:rPr>
                <w:rFonts w:ascii="Times New Roman" w:hAnsi="Times New Roman" w:cs="Times New Roman"/>
                <w:color w:val="000000"/>
                <w:sz w:val="18"/>
                <w:szCs w:val="18"/>
              </w:rPr>
              <w:t>(±3.6)</w:t>
            </w:r>
          </w:p>
        </w:tc>
        <w:tc>
          <w:tcPr>
            <w:tcW w:w="1701" w:type="dxa"/>
          </w:tcPr>
          <w:p w14:paraId="04CD6048" w14:textId="77777777" w:rsidR="00CF2AFA" w:rsidRPr="005A3A04" w:rsidRDefault="00CF2AFA" w:rsidP="00EF40C8">
            <w:pPr>
              <w:jc w:val="center"/>
              <w:rPr>
                <w:rFonts w:ascii="Times New Roman" w:hAnsi="Times New Roman" w:cs="Times New Roman"/>
                <w:color w:val="000000"/>
                <w:sz w:val="18"/>
                <w:szCs w:val="18"/>
                <w:lang w:val="en-US"/>
              </w:rPr>
            </w:pPr>
            <w:r w:rsidRPr="005A3A04">
              <w:rPr>
                <w:rFonts w:ascii="Times New Roman" w:hAnsi="Times New Roman" w:cs="Times New Roman"/>
                <w:color w:val="000000"/>
                <w:sz w:val="18"/>
                <w:szCs w:val="18"/>
              </w:rPr>
              <w:t>96.4</w:t>
            </w:r>
            <w:r>
              <w:rPr>
                <w:rFonts w:ascii="Times New Roman" w:hAnsi="Times New Roman" w:cs="Times New Roman"/>
                <w:color w:val="000000"/>
                <w:sz w:val="18"/>
                <w:szCs w:val="18"/>
              </w:rPr>
              <w:t xml:space="preserve"> (±3.7)</w:t>
            </w:r>
          </w:p>
        </w:tc>
      </w:tr>
      <w:tr w:rsidR="00CF2AFA" w:rsidRPr="00AF2C3A" w14:paraId="503BFC1F" w14:textId="77777777" w:rsidTr="006154E7">
        <w:tc>
          <w:tcPr>
            <w:tcW w:w="1271" w:type="dxa"/>
          </w:tcPr>
          <w:p w14:paraId="7583FFB2"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125 Hz</w:t>
            </w:r>
          </w:p>
        </w:tc>
        <w:tc>
          <w:tcPr>
            <w:tcW w:w="1564" w:type="dxa"/>
          </w:tcPr>
          <w:p w14:paraId="63F553FC"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93.5</w:t>
            </w:r>
            <w:r>
              <w:rPr>
                <w:rFonts w:ascii="Times New Roman" w:hAnsi="Times New Roman" w:cs="Times New Roman"/>
                <w:sz w:val="18"/>
                <w:szCs w:val="18"/>
              </w:rPr>
              <w:t xml:space="preserve"> </w:t>
            </w:r>
            <w:r>
              <w:rPr>
                <w:rFonts w:ascii="Times New Roman" w:hAnsi="Times New Roman" w:cs="Times New Roman"/>
                <w:color w:val="000000"/>
                <w:sz w:val="18"/>
                <w:szCs w:val="18"/>
              </w:rPr>
              <w:t>(±3.3)</w:t>
            </w:r>
          </w:p>
        </w:tc>
        <w:tc>
          <w:tcPr>
            <w:tcW w:w="1696" w:type="dxa"/>
          </w:tcPr>
          <w:p w14:paraId="55A3E25B"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94.6</w:t>
            </w:r>
            <w:r>
              <w:rPr>
                <w:rFonts w:ascii="Times New Roman" w:hAnsi="Times New Roman" w:cs="Times New Roman"/>
                <w:sz w:val="18"/>
                <w:szCs w:val="18"/>
              </w:rPr>
              <w:t xml:space="preserve"> </w:t>
            </w:r>
            <w:r>
              <w:rPr>
                <w:rFonts w:ascii="Times New Roman" w:hAnsi="Times New Roman" w:cs="Times New Roman"/>
                <w:color w:val="000000"/>
                <w:sz w:val="18"/>
                <w:szCs w:val="18"/>
              </w:rPr>
              <w:t>(±3.3)</w:t>
            </w:r>
          </w:p>
        </w:tc>
        <w:tc>
          <w:tcPr>
            <w:tcW w:w="1701" w:type="dxa"/>
          </w:tcPr>
          <w:p w14:paraId="0B2FA7E9"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95.2</w:t>
            </w:r>
            <w:r>
              <w:rPr>
                <w:rFonts w:ascii="Times New Roman" w:hAnsi="Times New Roman" w:cs="Times New Roman"/>
                <w:sz w:val="18"/>
                <w:szCs w:val="18"/>
              </w:rPr>
              <w:t xml:space="preserve"> </w:t>
            </w:r>
            <w:r>
              <w:rPr>
                <w:rFonts w:ascii="Times New Roman" w:hAnsi="Times New Roman" w:cs="Times New Roman"/>
                <w:color w:val="000000"/>
                <w:sz w:val="18"/>
                <w:szCs w:val="18"/>
              </w:rPr>
              <w:t>(±4.3)</w:t>
            </w:r>
          </w:p>
        </w:tc>
        <w:tc>
          <w:tcPr>
            <w:tcW w:w="1701" w:type="dxa"/>
          </w:tcPr>
          <w:p w14:paraId="3E4949DF"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94.0</w:t>
            </w:r>
            <w:r>
              <w:rPr>
                <w:rFonts w:ascii="Times New Roman" w:hAnsi="Times New Roman" w:cs="Times New Roman"/>
                <w:sz w:val="18"/>
                <w:szCs w:val="18"/>
              </w:rPr>
              <w:t xml:space="preserve"> </w:t>
            </w:r>
            <w:r>
              <w:rPr>
                <w:rFonts w:ascii="Times New Roman" w:hAnsi="Times New Roman" w:cs="Times New Roman"/>
                <w:color w:val="000000"/>
                <w:sz w:val="18"/>
                <w:szCs w:val="18"/>
              </w:rPr>
              <w:t>(±3.3)</w:t>
            </w:r>
          </w:p>
        </w:tc>
        <w:tc>
          <w:tcPr>
            <w:tcW w:w="1701" w:type="dxa"/>
          </w:tcPr>
          <w:p w14:paraId="1CA3BAA5" w14:textId="77777777" w:rsidR="00CF2AFA" w:rsidRPr="005A3A04" w:rsidRDefault="00CF2AFA" w:rsidP="00EF40C8">
            <w:pPr>
              <w:jc w:val="center"/>
              <w:rPr>
                <w:rFonts w:ascii="Times New Roman" w:hAnsi="Times New Roman" w:cs="Times New Roman"/>
                <w:color w:val="000000"/>
                <w:sz w:val="18"/>
                <w:szCs w:val="18"/>
                <w:lang w:val="en-US"/>
              </w:rPr>
            </w:pPr>
            <w:r w:rsidRPr="005A3A04">
              <w:rPr>
                <w:rFonts w:ascii="Times New Roman" w:hAnsi="Times New Roman" w:cs="Times New Roman"/>
                <w:color w:val="000000"/>
                <w:sz w:val="18"/>
                <w:szCs w:val="18"/>
              </w:rPr>
              <w:t>94.3</w:t>
            </w:r>
            <w:r>
              <w:rPr>
                <w:rFonts w:ascii="Times New Roman" w:hAnsi="Times New Roman" w:cs="Times New Roman"/>
                <w:color w:val="000000"/>
                <w:sz w:val="18"/>
                <w:szCs w:val="18"/>
              </w:rPr>
              <w:t xml:space="preserve"> (±3.7)</w:t>
            </w:r>
          </w:p>
        </w:tc>
      </w:tr>
      <w:tr w:rsidR="00CF2AFA" w:rsidRPr="00AF2C3A" w14:paraId="647C6D91" w14:textId="77777777" w:rsidTr="006154E7">
        <w:tc>
          <w:tcPr>
            <w:tcW w:w="1271" w:type="dxa"/>
          </w:tcPr>
          <w:p w14:paraId="2844033C"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250 Hz</w:t>
            </w:r>
          </w:p>
        </w:tc>
        <w:tc>
          <w:tcPr>
            <w:tcW w:w="1564" w:type="dxa"/>
          </w:tcPr>
          <w:p w14:paraId="543CE3B2"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89.3</w:t>
            </w:r>
            <w:r>
              <w:rPr>
                <w:rFonts w:ascii="Times New Roman" w:hAnsi="Times New Roman" w:cs="Times New Roman"/>
                <w:sz w:val="18"/>
                <w:szCs w:val="18"/>
              </w:rPr>
              <w:t xml:space="preserve"> </w:t>
            </w:r>
            <w:r>
              <w:rPr>
                <w:rFonts w:ascii="Times New Roman" w:hAnsi="Times New Roman" w:cs="Times New Roman"/>
                <w:color w:val="000000"/>
                <w:sz w:val="18"/>
                <w:szCs w:val="18"/>
              </w:rPr>
              <w:t>(±3.5)</w:t>
            </w:r>
          </w:p>
        </w:tc>
        <w:tc>
          <w:tcPr>
            <w:tcW w:w="1696" w:type="dxa"/>
          </w:tcPr>
          <w:p w14:paraId="3EF807C5"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93.0</w:t>
            </w:r>
            <w:r>
              <w:rPr>
                <w:rFonts w:ascii="Times New Roman" w:hAnsi="Times New Roman" w:cs="Times New Roman"/>
                <w:sz w:val="18"/>
                <w:szCs w:val="18"/>
              </w:rPr>
              <w:t xml:space="preserve"> </w:t>
            </w:r>
            <w:r>
              <w:rPr>
                <w:rFonts w:ascii="Times New Roman" w:hAnsi="Times New Roman" w:cs="Times New Roman"/>
                <w:color w:val="000000"/>
                <w:sz w:val="18"/>
                <w:szCs w:val="18"/>
              </w:rPr>
              <w:t>(±3.3)</w:t>
            </w:r>
          </w:p>
        </w:tc>
        <w:tc>
          <w:tcPr>
            <w:tcW w:w="1701" w:type="dxa"/>
          </w:tcPr>
          <w:p w14:paraId="4C4EDDD1"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93.6</w:t>
            </w:r>
            <w:r>
              <w:rPr>
                <w:rFonts w:ascii="Times New Roman" w:hAnsi="Times New Roman" w:cs="Times New Roman"/>
                <w:sz w:val="18"/>
                <w:szCs w:val="18"/>
              </w:rPr>
              <w:t xml:space="preserve"> </w:t>
            </w:r>
            <w:r>
              <w:rPr>
                <w:rFonts w:ascii="Times New Roman" w:hAnsi="Times New Roman" w:cs="Times New Roman"/>
                <w:color w:val="000000"/>
                <w:sz w:val="18"/>
                <w:szCs w:val="18"/>
              </w:rPr>
              <w:t>(±4.0)</w:t>
            </w:r>
          </w:p>
        </w:tc>
        <w:tc>
          <w:tcPr>
            <w:tcW w:w="1701" w:type="dxa"/>
          </w:tcPr>
          <w:p w14:paraId="08A07F2F"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92.0</w:t>
            </w:r>
            <w:r>
              <w:rPr>
                <w:rFonts w:ascii="Times New Roman" w:hAnsi="Times New Roman" w:cs="Times New Roman"/>
                <w:sz w:val="18"/>
                <w:szCs w:val="18"/>
              </w:rPr>
              <w:t xml:space="preserve"> </w:t>
            </w:r>
            <w:r>
              <w:rPr>
                <w:rFonts w:ascii="Times New Roman" w:hAnsi="Times New Roman" w:cs="Times New Roman"/>
                <w:color w:val="000000"/>
                <w:sz w:val="18"/>
                <w:szCs w:val="18"/>
              </w:rPr>
              <w:t>(±3.8)</w:t>
            </w:r>
          </w:p>
        </w:tc>
        <w:tc>
          <w:tcPr>
            <w:tcW w:w="1701" w:type="dxa"/>
          </w:tcPr>
          <w:p w14:paraId="103BE2E7" w14:textId="77777777" w:rsidR="00CF2AFA" w:rsidRPr="005A3A04" w:rsidRDefault="00CF2AFA" w:rsidP="00EF40C8">
            <w:pPr>
              <w:jc w:val="center"/>
              <w:rPr>
                <w:rFonts w:ascii="Times New Roman" w:hAnsi="Times New Roman" w:cs="Times New Roman"/>
                <w:color w:val="000000"/>
                <w:sz w:val="18"/>
                <w:szCs w:val="18"/>
                <w:lang w:val="en-US"/>
              </w:rPr>
            </w:pPr>
            <w:r w:rsidRPr="005A3A04">
              <w:rPr>
                <w:rFonts w:ascii="Times New Roman" w:hAnsi="Times New Roman" w:cs="Times New Roman"/>
                <w:color w:val="000000"/>
                <w:sz w:val="18"/>
                <w:szCs w:val="18"/>
              </w:rPr>
              <w:t>92.2</w:t>
            </w:r>
            <w:r>
              <w:rPr>
                <w:rFonts w:ascii="Times New Roman" w:hAnsi="Times New Roman" w:cs="Times New Roman"/>
                <w:color w:val="000000"/>
                <w:sz w:val="18"/>
                <w:szCs w:val="18"/>
              </w:rPr>
              <w:t xml:space="preserve"> (±4)</w:t>
            </w:r>
          </w:p>
        </w:tc>
      </w:tr>
      <w:tr w:rsidR="00CF2AFA" w:rsidRPr="00AF2C3A" w14:paraId="5D8FBE76" w14:textId="77777777" w:rsidTr="006154E7">
        <w:tc>
          <w:tcPr>
            <w:tcW w:w="1271" w:type="dxa"/>
          </w:tcPr>
          <w:p w14:paraId="14842F9E"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500 Hz</w:t>
            </w:r>
          </w:p>
        </w:tc>
        <w:tc>
          <w:tcPr>
            <w:tcW w:w="1564" w:type="dxa"/>
          </w:tcPr>
          <w:p w14:paraId="2E236F01"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87.9</w:t>
            </w:r>
            <w:r>
              <w:rPr>
                <w:rFonts w:ascii="Times New Roman" w:hAnsi="Times New Roman" w:cs="Times New Roman"/>
                <w:sz w:val="18"/>
                <w:szCs w:val="18"/>
              </w:rPr>
              <w:t xml:space="preserve"> </w:t>
            </w:r>
            <w:r>
              <w:rPr>
                <w:rFonts w:ascii="Times New Roman" w:hAnsi="Times New Roman" w:cs="Times New Roman"/>
                <w:color w:val="000000"/>
                <w:sz w:val="18"/>
                <w:szCs w:val="18"/>
              </w:rPr>
              <w:t>(±3.8)</w:t>
            </w:r>
          </w:p>
        </w:tc>
        <w:tc>
          <w:tcPr>
            <w:tcW w:w="1696" w:type="dxa"/>
          </w:tcPr>
          <w:p w14:paraId="20665275"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91.3</w:t>
            </w:r>
            <w:r>
              <w:rPr>
                <w:rFonts w:ascii="Times New Roman" w:hAnsi="Times New Roman" w:cs="Times New Roman"/>
                <w:sz w:val="18"/>
                <w:szCs w:val="18"/>
              </w:rPr>
              <w:t xml:space="preserve"> </w:t>
            </w:r>
            <w:r>
              <w:rPr>
                <w:rFonts w:ascii="Times New Roman" w:hAnsi="Times New Roman" w:cs="Times New Roman"/>
                <w:color w:val="000000"/>
                <w:sz w:val="18"/>
                <w:szCs w:val="18"/>
              </w:rPr>
              <w:t>(±3.7)</w:t>
            </w:r>
          </w:p>
        </w:tc>
        <w:tc>
          <w:tcPr>
            <w:tcW w:w="1701" w:type="dxa"/>
          </w:tcPr>
          <w:p w14:paraId="107604DC"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92.2</w:t>
            </w:r>
            <w:r>
              <w:rPr>
                <w:rFonts w:ascii="Times New Roman" w:hAnsi="Times New Roman" w:cs="Times New Roman"/>
                <w:sz w:val="18"/>
                <w:szCs w:val="18"/>
              </w:rPr>
              <w:t xml:space="preserve"> </w:t>
            </w:r>
            <w:r>
              <w:rPr>
                <w:rFonts w:ascii="Times New Roman" w:hAnsi="Times New Roman" w:cs="Times New Roman"/>
                <w:color w:val="000000"/>
                <w:sz w:val="18"/>
                <w:szCs w:val="18"/>
              </w:rPr>
              <w:t>(±4.4)</w:t>
            </w:r>
          </w:p>
        </w:tc>
        <w:tc>
          <w:tcPr>
            <w:tcW w:w="1701" w:type="dxa"/>
          </w:tcPr>
          <w:p w14:paraId="1AA521CC"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90.7</w:t>
            </w:r>
            <w:r>
              <w:rPr>
                <w:rFonts w:ascii="Times New Roman" w:hAnsi="Times New Roman" w:cs="Times New Roman"/>
                <w:sz w:val="18"/>
                <w:szCs w:val="18"/>
              </w:rPr>
              <w:t xml:space="preserve"> </w:t>
            </w:r>
            <w:r>
              <w:rPr>
                <w:rFonts w:ascii="Times New Roman" w:hAnsi="Times New Roman" w:cs="Times New Roman"/>
                <w:color w:val="000000"/>
                <w:sz w:val="18"/>
                <w:szCs w:val="18"/>
              </w:rPr>
              <w:t>(±4.1)</w:t>
            </w:r>
          </w:p>
        </w:tc>
        <w:tc>
          <w:tcPr>
            <w:tcW w:w="1701" w:type="dxa"/>
          </w:tcPr>
          <w:p w14:paraId="4C0E5996" w14:textId="77777777" w:rsidR="00CF2AFA" w:rsidRPr="005A3A04" w:rsidRDefault="00CF2AFA" w:rsidP="00EF40C8">
            <w:pPr>
              <w:jc w:val="center"/>
              <w:rPr>
                <w:rFonts w:ascii="Times New Roman" w:hAnsi="Times New Roman" w:cs="Times New Roman"/>
                <w:color w:val="000000"/>
                <w:sz w:val="18"/>
                <w:szCs w:val="18"/>
                <w:lang w:val="en-US"/>
              </w:rPr>
            </w:pPr>
            <w:r w:rsidRPr="005A3A04">
              <w:rPr>
                <w:rFonts w:ascii="Times New Roman" w:hAnsi="Times New Roman" w:cs="Times New Roman"/>
                <w:color w:val="000000"/>
                <w:sz w:val="18"/>
                <w:szCs w:val="18"/>
              </w:rPr>
              <w:t>90.7</w:t>
            </w:r>
            <w:r>
              <w:rPr>
                <w:rFonts w:ascii="Times New Roman" w:hAnsi="Times New Roman" w:cs="Times New Roman"/>
                <w:color w:val="000000"/>
                <w:sz w:val="18"/>
                <w:szCs w:val="18"/>
              </w:rPr>
              <w:t xml:space="preserve"> (±4.3)</w:t>
            </w:r>
          </w:p>
        </w:tc>
      </w:tr>
      <w:tr w:rsidR="00CF2AFA" w:rsidRPr="00AF2C3A" w14:paraId="6A0EDE04" w14:textId="77777777" w:rsidTr="006154E7">
        <w:tc>
          <w:tcPr>
            <w:tcW w:w="1271" w:type="dxa"/>
          </w:tcPr>
          <w:p w14:paraId="6E8A8F14" w14:textId="77777777" w:rsidR="00CF2AFA" w:rsidRPr="005A3A04" w:rsidRDefault="00CF2AFA" w:rsidP="00EF40C8">
            <w:pPr>
              <w:rPr>
                <w:rFonts w:ascii="Times New Roman" w:hAnsi="Times New Roman" w:cs="Times New Roman"/>
                <w:sz w:val="18"/>
                <w:szCs w:val="18"/>
              </w:rPr>
            </w:pPr>
          </w:p>
        </w:tc>
        <w:tc>
          <w:tcPr>
            <w:tcW w:w="8363" w:type="dxa"/>
            <w:gridSpan w:val="5"/>
          </w:tcPr>
          <w:p w14:paraId="549FE6C7" w14:textId="77777777" w:rsidR="00CF2AFA" w:rsidRDefault="00CF2AFA" w:rsidP="00EF40C8">
            <w:pPr>
              <w:jc w:val="center"/>
              <w:rPr>
                <w:rFonts w:ascii="Times New Roman" w:hAnsi="Times New Roman" w:cs="Times New Roman"/>
                <w:b/>
                <w:bCs/>
                <w:sz w:val="18"/>
                <w:szCs w:val="18"/>
              </w:rPr>
            </w:pPr>
          </w:p>
          <w:p w14:paraId="15654B85" w14:textId="77777777" w:rsidR="00CF2AFA" w:rsidRPr="005A3A04" w:rsidRDefault="00CF2AFA" w:rsidP="00EF40C8">
            <w:pPr>
              <w:jc w:val="center"/>
              <w:rPr>
                <w:rFonts w:ascii="Times New Roman" w:hAnsi="Times New Roman" w:cs="Times New Roman"/>
                <w:b/>
                <w:bCs/>
                <w:sz w:val="18"/>
                <w:szCs w:val="18"/>
              </w:rPr>
            </w:pPr>
            <w:r w:rsidRPr="005A3A04">
              <w:rPr>
                <w:rFonts w:ascii="Times New Roman" w:hAnsi="Times New Roman" w:cs="Times New Roman"/>
                <w:b/>
                <w:bCs/>
                <w:sz w:val="18"/>
                <w:szCs w:val="18"/>
              </w:rPr>
              <w:t>Median</w:t>
            </w:r>
          </w:p>
        </w:tc>
      </w:tr>
      <w:tr w:rsidR="00CF2AFA" w:rsidRPr="00AF2C3A" w14:paraId="33C344E8" w14:textId="77777777" w:rsidTr="006154E7">
        <w:tc>
          <w:tcPr>
            <w:tcW w:w="1271" w:type="dxa"/>
          </w:tcPr>
          <w:p w14:paraId="57684234"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10-3428 Hz</w:t>
            </w:r>
          </w:p>
        </w:tc>
        <w:tc>
          <w:tcPr>
            <w:tcW w:w="1564" w:type="dxa"/>
          </w:tcPr>
          <w:p w14:paraId="55C09D4E"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106.5</w:t>
            </w:r>
          </w:p>
        </w:tc>
        <w:tc>
          <w:tcPr>
            <w:tcW w:w="1696" w:type="dxa"/>
          </w:tcPr>
          <w:p w14:paraId="595FA010"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109.3</w:t>
            </w:r>
          </w:p>
        </w:tc>
        <w:tc>
          <w:tcPr>
            <w:tcW w:w="1701" w:type="dxa"/>
          </w:tcPr>
          <w:p w14:paraId="448C60C7"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110.4</w:t>
            </w:r>
          </w:p>
        </w:tc>
        <w:tc>
          <w:tcPr>
            <w:tcW w:w="1701" w:type="dxa"/>
          </w:tcPr>
          <w:p w14:paraId="58697966"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106.5</w:t>
            </w:r>
          </w:p>
        </w:tc>
        <w:tc>
          <w:tcPr>
            <w:tcW w:w="1701" w:type="dxa"/>
          </w:tcPr>
          <w:p w14:paraId="6163265A"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107.6</w:t>
            </w:r>
          </w:p>
        </w:tc>
      </w:tr>
      <w:tr w:rsidR="00CF2AFA" w:rsidRPr="00AF2C3A" w14:paraId="3B63DF0C" w14:textId="77777777" w:rsidTr="006154E7">
        <w:tc>
          <w:tcPr>
            <w:tcW w:w="1271" w:type="dxa"/>
          </w:tcPr>
          <w:p w14:paraId="09FD1F40"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20 Hz</w:t>
            </w:r>
          </w:p>
        </w:tc>
        <w:tc>
          <w:tcPr>
            <w:tcW w:w="1564" w:type="dxa"/>
          </w:tcPr>
          <w:p w14:paraId="4EA490F2"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97.5</w:t>
            </w:r>
          </w:p>
        </w:tc>
        <w:tc>
          <w:tcPr>
            <w:tcW w:w="1696" w:type="dxa"/>
          </w:tcPr>
          <w:p w14:paraId="1A5984AF"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96.9</w:t>
            </w:r>
          </w:p>
        </w:tc>
        <w:tc>
          <w:tcPr>
            <w:tcW w:w="1701" w:type="dxa"/>
          </w:tcPr>
          <w:p w14:paraId="7743EF35"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95.0</w:t>
            </w:r>
          </w:p>
        </w:tc>
        <w:tc>
          <w:tcPr>
            <w:tcW w:w="1701" w:type="dxa"/>
          </w:tcPr>
          <w:p w14:paraId="043CC8F5"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95.8</w:t>
            </w:r>
          </w:p>
        </w:tc>
        <w:tc>
          <w:tcPr>
            <w:tcW w:w="1701" w:type="dxa"/>
          </w:tcPr>
          <w:p w14:paraId="2AF6067E"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96.</w:t>
            </w:r>
            <w:r>
              <w:rPr>
                <w:rFonts w:ascii="Times New Roman" w:hAnsi="Times New Roman" w:cs="Times New Roman"/>
                <w:sz w:val="18"/>
                <w:szCs w:val="18"/>
              </w:rPr>
              <w:t>3</w:t>
            </w:r>
          </w:p>
        </w:tc>
      </w:tr>
      <w:tr w:rsidR="00CF2AFA" w:rsidRPr="00AF2C3A" w14:paraId="22B37B3A" w14:textId="77777777" w:rsidTr="006154E7">
        <w:tc>
          <w:tcPr>
            <w:tcW w:w="1271" w:type="dxa"/>
          </w:tcPr>
          <w:p w14:paraId="0170AFF2"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63 Hz</w:t>
            </w:r>
          </w:p>
        </w:tc>
        <w:tc>
          <w:tcPr>
            <w:tcW w:w="1564" w:type="dxa"/>
          </w:tcPr>
          <w:p w14:paraId="5B1A8F8F"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94.6</w:t>
            </w:r>
          </w:p>
        </w:tc>
        <w:tc>
          <w:tcPr>
            <w:tcW w:w="1696" w:type="dxa"/>
          </w:tcPr>
          <w:p w14:paraId="25024714"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94.5</w:t>
            </w:r>
          </w:p>
        </w:tc>
        <w:tc>
          <w:tcPr>
            <w:tcW w:w="1701" w:type="dxa"/>
          </w:tcPr>
          <w:p w14:paraId="636D9F4F"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93.4</w:t>
            </w:r>
          </w:p>
        </w:tc>
        <w:tc>
          <w:tcPr>
            <w:tcW w:w="1701" w:type="dxa"/>
          </w:tcPr>
          <w:p w14:paraId="7F8579C1"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95.8</w:t>
            </w:r>
          </w:p>
        </w:tc>
        <w:tc>
          <w:tcPr>
            <w:tcW w:w="1701" w:type="dxa"/>
          </w:tcPr>
          <w:p w14:paraId="3E9CDC12"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94.6</w:t>
            </w:r>
          </w:p>
        </w:tc>
      </w:tr>
      <w:tr w:rsidR="00CF2AFA" w:rsidRPr="00AF2C3A" w14:paraId="60EBF146" w14:textId="77777777" w:rsidTr="006154E7">
        <w:tc>
          <w:tcPr>
            <w:tcW w:w="1271" w:type="dxa"/>
          </w:tcPr>
          <w:p w14:paraId="5A8B2DFF"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125 Hz</w:t>
            </w:r>
          </w:p>
        </w:tc>
        <w:tc>
          <w:tcPr>
            <w:tcW w:w="1564" w:type="dxa"/>
          </w:tcPr>
          <w:p w14:paraId="287065E2"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90.7</w:t>
            </w:r>
          </w:p>
        </w:tc>
        <w:tc>
          <w:tcPr>
            <w:tcW w:w="1696" w:type="dxa"/>
          </w:tcPr>
          <w:p w14:paraId="7B014532"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93.3</w:t>
            </w:r>
          </w:p>
        </w:tc>
        <w:tc>
          <w:tcPr>
            <w:tcW w:w="1701" w:type="dxa"/>
          </w:tcPr>
          <w:p w14:paraId="7AC894E8"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93.3</w:t>
            </w:r>
          </w:p>
        </w:tc>
        <w:tc>
          <w:tcPr>
            <w:tcW w:w="1701" w:type="dxa"/>
          </w:tcPr>
          <w:p w14:paraId="7C059152"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91.8</w:t>
            </w:r>
          </w:p>
        </w:tc>
        <w:tc>
          <w:tcPr>
            <w:tcW w:w="1701" w:type="dxa"/>
          </w:tcPr>
          <w:p w14:paraId="7CA4FF88"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92.</w:t>
            </w:r>
            <w:r>
              <w:rPr>
                <w:rFonts w:ascii="Times New Roman" w:hAnsi="Times New Roman" w:cs="Times New Roman"/>
                <w:sz w:val="18"/>
                <w:szCs w:val="18"/>
              </w:rPr>
              <w:t>1</w:t>
            </w:r>
          </w:p>
        </w:tc>
      </w:tr>
      <w:tr w:rsidR="00CF2AFA" w:rsidRPr="00AF2C3A" w14:paraId="42012C32" w14:textId="77777777" w:rsidTr="006154E7">
        <w:tc>
          <w:tcPr>
            <w:tcW w:w="1271" w:type="dxa"/>
          </w:tcPr>
          <w:p w14:paraId="569407C9"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250 Hz</w:t>
            </w:r>
          </w:p>
        </w:tc>
        <w:tc>
          <w:tcPr>
            <w:tcW w:w="1564" w:type="dxa"/>
          </w:tcPr>
          <w:p w14:paraId="07FB7F71"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87.9</w:t>
            </w:r>
          </w:p>
        </w:tc>
        <w:tc>
          <w:tcPr>
            <w:tcW w:w="1696" w:type="dxa"/>
          </w:tcPr>
          <w:p w14:paraId="5654C839"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91.8</w:t>
            </w:r>
          </w:p>
        </w:tc>
        <w:tc>
          <w:tcPr>
            <w:tcW w:w="1701" w:type="dxa"/>
          </w:tcPr>
          <w:p w14:paraId="0D921910"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92.3</w:t>
            </w:r>
          </w:p>
        </w:tc>
        <w:tc>
          <w:tcPr>
            <w:tcW w:w="1701" w:type="dxa"/>
          </w:tcPr>
          <w:p w14:paraId="38D832EF"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89.5</w:t>
            </w:r>
          </w:p>
        </w:tc>
        <w:tc>
          <w:tcPr>
            <w:tcW w:w="1701" w:type="dxa"/>
          </w:tcPr>
          <w:p w14:paraId="5926D689"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90.1</w:t>
            </w:r>
          </w:p>
        </w:tc>
      </w:tr>
      <w:tr w:rsidR="00CF2AFA" w:rsidRPr="00AF2C3A" w14:paraId="29126449" w14:textId="77777777" w:rsidTr="006154E7">
        <w:tc>
          <w:tcPr>
            <w:tcW w:w="1271" w:type="dxa"/>
          </w:tcPr>
          <w:p w14:paraId="42095F9E"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500 Hz</w:t>
            </w:r>
          </w:p>
        </w:tc>
        <w:tc>
          <w:tcPr>
            <w:tcW w:w="1564" w:type="dxa"/>
          </w:tcPr>
          <w:p w14:paraId="7CA607FC"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87.4</w:t>
            </w:r>
          </w:p>
        </w:tc>
        <w:tc>
          <w:tcPr>
            <w:tcW w:w="1696" w:type="dxa"/>
          </w:tcPr>
          <w:p w14:paraId="088D5BB7"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89.8</w:t>
            </w:r>
          </w:p>
        </w:tc>
        <w:tc>
          <w:tcPr>
            <w:tcW w:w="1701" w:type="dxa"/>
          </w:tcPr>
          <w:p w14:paraId="3204370D"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91.3</w:t>
            </w:r>
          </w:p>
        </w:tc>
        <w:tc>
          <w:tcPr>
            <w:tcW w:w="1701" w:type="dxa"/>
          </w:tcPr>
          <w:p w14:paraId="66C0B0B5"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88.7</w:t>
            </w:r>
          </w:p>
        </w:tc>
        <w:tc>
          <w:tcPr>
            <w:tcW w:w="1701" w:type="dxa"/>
          </w:tcPr>
          <w:p w14:paraId="0947F86F"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88.</w:t>
            </w:r>
            <w:r>
              <w:rPr>
                <w:rFonts w:ascii="Times New Roman" w:hAnsi="Times New Roman" w:cs="Times New Roman"/>
                <w:sz w:val="18"/>
                <w:szCs w:val="18"/>
              </w:rPr>
              <w:t>7</w:t>
            </w:r>
          </w:p>
        </w:tc>
      </w:tr>
      <w:tr w:rsidR="00CF2AFA" w:rsidRPr="00AF2C3A" w14:paraId="20E29633" w14:textId="77777777" w:rsidTr="006154E7">
        <w:tc>
          <w:tcPr>
            <w:tcW w:w="1271" w:type="dxa"/>
          </w:tcPr>
          <w:p w14:paraId="419E1392" w14:textId="77777777" w:rsidR="00CF2AFA" w:rsidRPr="005A3A04" w:rsidRDefault="00CF2AFA" w:rsidP="00EF40C8">
            <w:pPr>
              <w:rPr>
                <w:rFonts w:ascii="Times New Roman" w:hAnsi="Times New Roman" w:cs="Times New Roman"/>
                <w:sz w:val="18"/>
                <w:szCs w:val="18"/>
              </w:rPr>
            </w:pPr>
          </w:p>
        </w:tc>
        <w:tc>
          <w:tcPr>
            <w:tcW w:w="8363" w:type="dxa"/>
            <w:gridSpan w:val="5"/>
          </w:tcPr>
          <w:p w14:paraId="686193B7" w14:textId="77777777" w:rsidR="00CF2AFA" w:rsidRDefault="00CF2AFA" w:rsidP="00EF40C8">
            <w:pPr>
              <w:jc w:val="center"/>
              <w:rPr>
                <w:rFonts w:ascii="Times New Roman" w:hAnsi="Times New Roman" w:cs="Times New Roman"/>
                <w:b/>
                <w:bCs/>
                <w:sz w:val="18"/>
                <w:szCs w:val="18"/>
              </w:rPr>
            </w:pPr>
          </w:p>
          <w:p w14:paraId="026CBEDB" w14:textId="77777777" w:rsidR="00CF2AFA" w:rsidRPr="005A3A04" w:rsidRDefault="00CF2AFA" w:rsidP="00EF40C8">
            <w:pPr>
              <w:jc w:val="center"/>
              <w:rPr>
                <w:rFonts w:ascii="Times New Roman" w:hAnsi="Times New Roman" w:cs="Times New Roman"/>
                <w:b/>
                <w:bCs/>
                <w:sz w:val="18"/>
                <w:szCs w:val="18"/>
              </w:rPr>
            </w:pPr>
            <w:r w:rsidRPr="005A3A04">
              <w:rPr>
                <w:rFonts w:ascii="Times New Roman" w:hAnsi="Times New Roman" w:cs="Times New Roman"/>
                <w:b/>
                <w:bCs/>
                <w:sz w:val="18"/>
                <w:szCs w:val="18"/>
              </w:rPr>
              <w:t>Percentile range 25 - 75% (</w:t>
            </w:r>
            <w:r>
              <w:rPr>
                <w:rFonts w:ascii="Times New Roman" w:hAnsi="Times New Roman" w:cs="Times New Roman"/>
                <w:b/>
                <w:bCs/>
                <w:sz w:val="18"/>
                <w:szCs w:val="18"/>
              </w:rPr>
              <w:t>IQR</w:t>
            </w:r>
            <w:r w:rsidRPr="005A3A04">
              <w:rPr>
                <w:rFonts w:ascii="Times New Roman" w:hAnsi="Times New Roman" w:cs="Times New Roman"/>
                <w:b/>
                <w:bCs/>
                <w:sz w:val="18"/>
                <w:szCs w:val="18"/>
              </w:rPr>
              <w:t>)</w:t>
            </w:r>
          </w:p>
        </w:tc>
      </w:tr>
      <w:tr w:rsidR="00CF2AFA" w:rsidRPr="00AF2C3A" w14:paraId="53BE8610" w14:textId="77777777" w:rsidTr="006154E7">
        <w:tc>
          <w:tcPr>
            <w:tcW w:w="1271" w:type="dxa"/>
          </w:tcPr>
          <w:p w14:paraId="2FA8F6AD"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10-3428 Hz</w:t>
            </w:r>
          </w:p>
        </w:tc>
        <w:tc>
          <w:tcPr>
            <w:tcW w:w="1564" w:type="dxa"/>
            <w:vAlign w:val="bottom"/>
          </w:tcPr>
          <w:p w14:paraId="000C14A8"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104.5 - 109.5 (</w:t>
            </w:r>
            <w:r>
              <w:rPr>
                <w:rFonts w:ascii="Times New Roman" w:hAnsi="Times New Roman" w:cs="Times New Roman"/>
                <w:color w:val="000000"/>
                <w:sz w:val="18"/>
                <w:szCs w:val="18"/>
              </w:rPr>
              <w:t>5</w:t>
            </w:r>
            <w:r w:rsidRPr="005A3A04">
              <w:rPr>
                <w:rFonts w:ascii="Times New Roman" w:hAnsi="Times New Roman" w:cs="Times New Roman"/>
                <w:color w:val="000000"/>
                <w:sz w:val="18"/>
                <w:szCs w:val="18"/>
              </w:rPr>
              <w:t>)</w:t>
            </w:r>
          </w:p>
        </w:tc>
        <w:tc>
          <w:tcPr>
            <w:tcW w:w="1696" w:type="dxa"/>
            <w:vAlign w:val="bottom"/>
          </w:tcPr>
          <w:p w14:paraId="6A812148"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105.4 - 113.0 (</w:t>
            </w:r>
            <w:r>
              <w:rPr>
                <w:rFonts w:ascii="Times New Roman" w:hAnsi="Times New Roman" w:cs="Times New Roman"/>
                <w:color w:val="000000"/>
                <w:sz w:val="18"/>
                <w:szCs w:val="18"/>
              </w:rPr>
              <w:t>7.6</w:t>
            </w:r>
            <w:r w:rsidRPr="005A3A04">
              <w:rPr>
                <w:rFonts w:ascii="Times New Roman" w:hAnsi="Times New Roman" w:cs="Times New Roman"/>
                <w:color w:val="000000"/>
                <w:sz w:val="18"/>
                <w:szCs w:val="18"/>
              </w:rPr>
              <w:t>)</w:t>
            </w:r>
          </w:p>
        </w:tc>
        <w:tc>
          <w:tcPr>
            <w:tcW w:w="1701" w:type="dxa"/>
            <w:vAlign w:val="bottom"/>
          </w:tcPr>
          <w:p w14:paraId="76E6C675"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105.3 - 114.8 (</w:t>
            </w:r>
            <w:r>
              <w:rPr>
                <w:rFonts w:ascii="Times New Roman" w:hAnsi="Times New Roman" w:cs="Times New Roman"/>
                <w:color w:val="000000"/>
                <w:sz w:val="18"/>
                <w:szCs w:val="18"/>
              </w:rPr>
              <w:t>9.5</w:t>
            </w:r>
            <w:r w:rsidRPr="005A3A04">
              <w:rPr>
                <w:rFonts w:ascii="Times New Roman" w:hAnsi="Times New Roman" w:cs="Times New Roman"/>
                <w:color w:val="000000"/>
                <w:sz w:val="18"/>
                <w:szCs w:val="18"/>
              </w:rPr>
              <w:t>)</w:t>
            </w:r>
          </w:p>
        </w:tc>
        <w:tc>
          <w:tcPr>
            <w:tcW w:w="1701" w:type="dxa"/>
            <w:vAlign w:val="bottom"/>
          </w:tcPr>
          <w:p w14:paraId="0E587549"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103.9 - 109.0 (</w:t>
            </w:r>
            <w:r>
              <w:rPr>
                <w:rFonts w:ascii="Times New Roman" w:hAnsi="Times New Roman" w:cs="Times New Roman"/>
                <w:color w:val="000000"/>
                <w:sz w:val="18"/>
                <w:szCs w:val="18"/>
              </w:rPr>
              <w:t>5.1</w:t>
            </w:r>
            <w:r w:rsidRPr="005A3A04">
              <w:rPr>
                <w:rFonts w:ascii="Times New Roman" w:hAnsi="Times New Roman" w:cs="Times New Roman"/>
                <w:color w:val="000000"/>
                <w:sz w:val="18"/>
                <w:szCs w:val="18"/>
              </w:rPr>
              <w:t>)</w:t>
            </w:r>
          </w:p>
        </w:tc>
        <w:tc>
          <w:tcPr>
            <w:tcW w:w="1701" w:type="dxa"/>
          </w:tcPr>
          <w:p w14:paraId="729831E1" w14:textId="77777777" w:rsidR="00CF2AFA" w:rsidRPr="005A3A04" w:rsidRDefault="00CF2AFA" w:rsidP="00EF40C8">
            <w:pPr>
              <w:jc w:val="center"/>
              <w:rPr>
                <w:rFonts w:ascii="Times New Roman" w:hAnsi="Times New Roman" w:cs="Times New Roman"/>
                <w:color w:val="000000"/>
                <w:sz w:val="18"/>
                <w:szCs w:val="18"/>
                <w:lang w:val="en-US"/>
              </w:rPr>
            </w:pPr>
            <w:r w:rsidRPr="005A3A04">
              <w:rPr>
                <w:rFonts w:ascii="Times New Roman" w:hAnsi="Times New Roman" w:cs="Times New Roman"/>
                <w:color w:val="000000"/>
                <w:sz w:val="18"/>
                <w:szCs w:val="18"/>
              </w:rPr>
              <w:t>104.7-111.4 (</w:t>
            </w:r>
            <w:r>
              <w:rPr>
                <w:rFonts w:ascii="Times New Roman" w:hAnsi="Times New Roman" w:cs="Times New Roman"/>
                <w:color w:val="000000"/>
                <w:sz w:val="18"/>
                <w:szCs w:val="18"/>
              </w:rPr>
              <w:t>6.7</w:t>
            </w:r>
            <w:r w:rsidRPr="005A3A04">
              <w:rPr>
                <w:rFonts w:ascii="Times New Roman" w:hAnsi="Times New Roman" w:cs="Times New Roman"/>
                <w:color w:val="000000"/>
                <w:sz w:val="18"/>
                <w:szCs w:val="18"/>
              </w:rPr>
              <w:t>)</w:t>
            </w:r>
          </w:p>
        </w:tc>
      </w:tr>
      <w:tr w:rsidR="00CF2AFA" w:rsidRPr="00AF2C3A" w14:paraId="7AE4B5BA" w14:textId="77777777" w:rsidTr="006154E7">
        <w:tc>
          <w:tcPr>
            <w:tcW w:w="1271" w:type="dxa"/>
          </w:tcPr>
          <w:p w14:paraId="436188CE"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20 Hz</w:t>
            </w:r>
          </w:p>
        </w:tc>
        <w:tc>
          <w:tcPr>
            <w:tcW w:w="1564" w:type="dxa"/>
            <w:vAlign w:val="bottom"/>
          </w:tcPr>
          <w:p w14:paraId="0FCA1D15"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94.6 - 100.9 (</w:t>
            </w:r>
            <w:r>
              <w:rPr>
                <w:rFonts w:ascii="Times New Roman" w:hAnsi="Times New Roman" w:cs="Times New Roman"/>
                <w:color w:val="000000"/>
                <w:sz w:val="18"/>
                <w:szCs w:val="18"/>
              </w:rPr>
              <w:t>6.3</w:t>
            </w:r>
            <w:r w:rsidRPr="005A3A04">
              <w:rPr>
                <w:rFonts w:ascii="Times New Roman" w:hAnsi="Times New Roman" w:cs="Times New Roman"/>
                <w:color w:val="000000"/>
                <w:sz w:val="18"/>
                <w:szCs w:val="18"/>
              </w:rPr>
              <w:t>)</w:t>
            </w:r>
          </w:p>
        </w:tc>
        <w:tc>
          <w:tcPr>
            <w:tcW w:w="1696" w:type="dxa"/>
            <w:vAlign w:val="bottom"/>
          </w:tcPr>
          <w:p w14:paraId="57CA64BA"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94.4 - 100.1 (</w:t>
            </w:r>
            <w:r>
              <w:rPr>
                <w:rFonts w:ascii="Times New Roman" w:hAnsi="Times New Roman" w:cs="Times New Roman"/>
                <w:color w:val="000000"/>
                <w:sz w:val="18"/>
                <w:szCs w:val="18"/>
              </w:rPr>
              <w:t>5.7</w:t>
            </w:r>
            <w:r w:rsidRPr="005A3A04">
              <w:rPr>
                <w:rFonts w:ascii="Times New Roman" w:hAnsi="Times New Roman" w:cs="Times New Roman"/>
                <w:color w:val="000000"/>
                <w:sz w:val="18"/>
                <w:szCs w:val="18"/>
              </w:rPr>
              <w:t>)</w:t>
            </w:r>
          </w:p>
        </w:tc>
        <w:tc>
          <w:tcPr>
            <w:tcW w:w="1701" w:type="dxa"/>
            <w:vAlign w:val="bottom"/>
          </w:tcPr>
          <w:p w14:paraId="0A8712F5"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92.9 - 97.5 (</w:t>
            </w:r>
            <w:r>
              <w:rPr>
                <w:rFonts w:ascii="Times New Roman" w:hAnsi="Times New Roman" w:cs="Times New Roman"/>
                <w:color w:val="000000"/>
                <w:sz w:val="18"/>
                <w:szCs w:val="18"/>
              </w:rPr>
              <w:t>4.6</w:t>
            </w:r>
            <w:r w:rsidRPr="005A3A04">
              <w:rPr>
                <w:rFonts w:ascii="Times New Roman" w:hAnsi="Times New Roman" w:cs="Times New Roman"/>
                <w:color w:val="000000"/>
                <w:sz w:val="18"/>
                <w:szCs w:val="18"/>
              </w:rPr>
              <w:t>)</w:t>
            </w:r>
          </w:p>
        </w:tc>
        <w:tc>
          <w:tcPr>
            <w:tcW w:w="1701" w:type="dxa"/>
            <w:vAlign w:val="bottom"/>
          </w:tcPr>
          <w:p w14:paraId="7AEEFD3E"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91.9 - 98.5 (</w:t>
            </w:r>
            <w:r>
              <w:rPr>
                <w:rFonts w:ascii="Times New Roman" w:hAnsi="Times New Roman" w:cs="Times New Roman"/>
                <w:color w:val="000000"/>
                <w:sz w:val="18"/>
                <w:szCs w:val="18"/>
              </w:rPr>
              <w:t>6.6</w:t>
            </w:r>
            <w:r w:rsidRPr="005A3A04">
              <w:rPr>
                <w:rFonts w:ascii="Times New Roman" w:hAnsi="Times New Roman" w:cs="Times New Roman"/>
                <w:color w:val="000000"/>
                <w:sz w:val="18"/>
                <w:szCs w:val="18"/>
              </w:rPr>
              <w:t>)</w:t>
            </w:r>
          </w:p>
        </w:tc>
        <w:tc>
          <w:tcPr>
            <w:tcW w:w="1701" w:type="dxa"/>
          </w:tcPr>
          <w:p w14:paraId="3D76353A"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93.5-</w:t>
            </w:r>
            <w:r w:rsidRPr="005A3A04">
              <w:rPr>
                <w:rFonts w:ascii="Times New Roman" w:hAnsi="Times New Roman" w:cs="Times New Roman"/>
                <w:color w:val="000000"/>
                <w:sz w:val="18"/>
                <w:szCs w:val="18"/>
              </w:rPr>
              <w:t xml:space="preserve"> </w:t>
            </w:r>
            <w:r w:rsidRPr="005A3A04">
              <w:rPr>
                <w:rFonts w:ascii="Times New Roman" w:hAnsi="Times New Roman" w:cs="Times New Roman"/>
                <w:sz w:val="18"/>
                <w:szCs w:val="18"/>
              </w:rPr>
              <w:t>99.4</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5.9</w:t>
            </w:r>
            <w:r w:rsidRPr="005A3A04">
              <w:rPr>
                <w:rFonts w:ascii="Times New Roman" w:hAnsi="Times New Roman" w:cs="Times New Roman"/>
                <w:color w:val="000000"/>
                <w:sz w:val="18"/>
                <w:szCs w:val="18"/>
              </w:rPr>
              <w:t>)</w:t>
            </w:r>
          </w:p>
        </w:tc>
      </w:tr>
      <w:tr w:rsidR="00CF2AFA" w:rsidRPr="00AF2C3A" w14:paraId="1C6CC33E" w14:textId="77777777" w:rsidTr="006154E7">
        <w:tc>
          <w:tcPr>
            <w:tcW w:w="1271" w:type="dxa"/>
          </w:tcPr>
          <w:p w14:paraId="331CA199"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63 Hz</w:t>
            </w:r>
          </w:p>
        </w:tc>
        <w:tc>
          <w:tcPr>
            <w:tcW w:w="1564" w:type="dxa"/>
            <w:vAlign w:val="bottom"/>
          </w:tcPr>
          <w:p w14:paraId="6C703C54"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92.8 - 97.1 (</w:t>
            </w:r>
            <w:r>
              <w:rPr>
                <w:rFonts w:ascii="Times New Roman" w:hAnsi="Times New Roman" w:cs="Times New Roman"/>
                <w:color w:val="000000"/>
                <w:sz w:val="18"/>
                <w:szCs w:val="18"/>
              </w:rPr>
              <w:t>4.3</w:t>
            </w:r>
            <w:r w:rsidRPr="005A3A04">
              <w:rPr>
                <w:rFonts w:ascii="Times New Roman" w:hAnsi="Times New Roman" w:cs="Times New Roman"/>
                <w:color w:val="000000"/>
                <w:sz w:val="18"/>
                <w:szCs w:val="18"/>
              </w:rPr>
              <w:t>)</w:t>
            </w:r>
          </w:p>
        </w:tc>
        <w:tc>
          <w:tcPr>
            <w:tcW w:w="1696" w:type="dxa"/>
            <w:vAlign w:val="bottom"/>
          </w:tcPr>
          <w:p w14:paraId="28C742E0"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92.2 - 97.0 (</w:t>
            </w:r>
            <w:r>
              <w:rPr>
                <w:rFonts w:ascii="Times New Roman" w:hAnsi="Times New Roman" w:cs="Times New Roman"/>
                <w:color w:val="000000"/>
                <w:sz w:val="18"/>
                <w:szCs w:val="18"/>
              </w:rPr>
              <w:t>4.8</w:t>
            </w:r>
            <w:r w:rsidRPr="005A3A04">
              <w:rPr>
                <w:rFonts w:ascii="Times New Roman" w:hAnsi="Times New Roman" w:cs="Times New Roman"/>
                <w:color w:val="000000"/>
                <w:sz w:val="18"/>
                <w:szCs w:val="18"/>
              </w:rPr>
              <w:t>)</w:t>
            </w:r>
          </w:p>
        </w:tc>
        <w:tc>
          <w:tcPr>
            <w:tcW w:w="1701" w:type="dxa"/>
            <w:vAlign w:val="bottom"/>
          </w:tcPr>
          <w:p w14:paraId="7F5D55A0"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90.2 - 96.7 (</w:t>
            </w:r>
            <w:r>
              <w:rPr>
                <w:rFonts w:ascii="Times New Roman" w:hAnsi="Times New Roman" w:cs="Times New Roman"/>
                <w:color w:val="000000"/>
                <w:sz w:val="18"/>
                <w:szCs w:val="18"/>
              </w:rPr>
              <w:t>6.5</w:t>
            </w:r>
            <w:r w:rsidRPr="005A3A04">
              <w:rPr>
                <w:rFonts w:ascii="Times New Roman" w:hAnsi="Times New Roman" w:cs="Times New Roman"/>
                <w:color w:val="000000"/>
                <w:sz w:val="18"/>
                <w:szCs w:val="18"/>
              </w:rPr>
              <w:t>)</w:t>
            </w:r>
          </w:p>
        </w:tc>
        <w:tc>
          <w:tcPr>
            <w:tcW w:w="1701" w:type="dxa"/>
            <w:vAlign w:val="bottom"/>
          </w:tcPr>
          <w:p w14:paraId="3AAADB8E"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92.7 - 98.2 (</w:t>
            </w:r>
            <w:r>
              <w:rPr>
                <w:rFonts w:ascii="Times New Roman" w:hAnsi="Times New Roman" w:cs="Times New Roman"/>
                <w:color w:val="000000"/>
                <w:sz w:val="18"/>
                <w:szCs w:val="18"/>
              </w:rPr>
              <w:t>5.5</w:t>
            </w:r>
            <w:r w:rsidRPr="005A3A04">
              <w:rPr>
                <w:rFonts w:ascii="Times New Roman" w:hAnsi="Times New Roman" w:cs="Times New Roman"/>
                <w:color w:val="000000"/>
                <w:sz w:val="18"/>
                <w:szCs w:val="18"/>
              </w:rPr>
              <w:t>)</w:t>
            </w:r>
          </w:p>
        </w:tc>
        <w:tc>
          <w:tcPr>
            <w:tcW w:w="1701" w:type="dxa"/>
          </w:tcPr>
          <w:p w14:paraId="47B596F3"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92.1-97.4</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5.3</w:t>
            </w:r>
            <w:r w:rsidRPr="005A3A04">
              <w:rPr>
                <w:rFonts w:ascii="Times New Roman" w:hAnsi="Times New Roman" w:cs="Times New Roman"/>
                <w:color w:val="000000"/>
                <w:sz w:val="18"/>
                <w:szCs w:val="18"/>
              </w:rPr>
              <w:t>)</w:t>
            </w:r>
          </w:p>
        </w:tc>
      </w:tr>
      <w:tr w:rsidR="00CF2AFA" w:rsidRPr="00AF2C3A" w14:paraId="5E3B517E" w14:textId="77777777" w:rsidTr="006154E7">
        <w:tc>
          <w:tcPr>
            <w:tcW w:w="1271" w:type="dxa"/>
          </w:tcPr>
          <w:p w14:paraId="138AE8A2"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125 Hz</w:t>
            </w:r>
          </w:p>
        </w:tc>
        <w:tc>
          <w:tcPr>
            <w:tcW w:w="1564" w:type="dxa"/>
            <w:vAlign w:val="bottom"/>
          </w:tcPr>
          <w:p w14:paraId="530B50CA"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89.1 - 92.5 (</w:t>
            </w:r>
            <w:r>
              <w:rPr>
                <w:rFonts w:ascii="Times New Roman" w:hAnsi="Times New Roman" w:cs="Times New Roman"/>
                <w:color w:val="000000"/>
                <w:sz w:val="18"/>
                <w:szCs w:val="18"/>
              </w:rPr>
              <w:t>3.4</w:t>
            </w:r>
            <w:r w:rsidRPr="005A3A04">
              <w:rPr>
                <w:rFonts w:ascii="Times New Roman" w:hAnsi="Times New Roman" w:cs="Times New Roman"/>
                <w:color w:val="000000"/>
                <w:sz w:val="18"/>
                <w:szCs w:val="18"/>
              </w:rPr>
              <w:t>)</w:t>
            </w:r>
          </w:p>
        </w:tc>
        <w:tc>
          <w:tcPr>
            <w:tcW w:w="1696" w:type="dxa"/>
            <w:vAlign w:val="bottom"/>
          </w:tcPr>
          <w:p w14:paraId="7427293A"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91.2 - 95.4 (</w:t>
            </w:r>
            <w:r>
              <w:rPr>
                <w:rFonts w:ascii="Times New Roman" w:hAnsi="Times New Roman" w:cs="Times New Roman"/>
                <w:color w:val="000000"/>
                <w:sz w:val="18"/>
                <w:szCs w:val="18"/>
              </w:rPr>
              <w:t>4.2</w:t>
            </w:r>
            <w:r w:rsidRPr="005A3A04">
              <w:rPr>
                <w:rFonts w:ascii="Times New Roman" w:hAnsi="Times New Roman" w:cs="Times New Roman"/>
                <w:color w:val="000000"/>
                <w:sz w:val="18"/>
                <w:szCs w:val="18"/>
              </w:rPr>
              <w:t>)</w:t>
            </w:r>
          </w:p>
        </w:tc>
        <w:tc>
          <w:tcPr>
            <w:tcW w:w="1701" w:type="dxa"/>
            <w:vAlign w:val="bottom"/>
          </w:tcPr>
          <w:p w14:paraId="1D6579BA"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89.3 - 96.7 (</w:t>
            </w:r>
            <w:r>
              <w:rPr>
                <w:rFonts w:ascii="Times New Roman" w:hAnsi="Times New Roman" w:cs="Times New Roman"/>
                <w:color w:val="000000"/>
                <w:sz w:val="18"/>
                <w:szCs w:val="18"/>
              </w:rPr>
              <w:t>7.4</w:t>
            </w:r>
            <w:r w:rsidRPr="005A3A04">
              <w:rPr>
                <w:rFonts w:ascii="Times New Roman" w:hAnsi="Times New Roman" w:cs="Times New Roman"/>
                <w:color w:val="000000"/>
                <w:sz w:val="18"/>
                <w:szCs w:val="18"/>
              </w:rPr>
              <w:t>)</w:t>
            </w:r>
          </w:p>
        </w:tc>
        <w:tc>
          <w:tcPr>
            <w:tcW w:w="1701" w:type="dxa"/>
            <w:vAlign w:val="bottom"/>
          </w:tcPr>
          <w:p w14:paraId="58FB9E86"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89.8 - 94.2 (</w:t>
            </w:r>
            <w:r>
              <w:rPr>
                <w:rFonts w:ascii="Times New Roman" w:hAnsi="Times New Roman" w:cs="Times New Roman"/>
                <w:color w:val="000000"/>
                <w:sz w:val="18"/>
                <w:szCs w:val="18"/>
              </w:rPr>
              <w:t>4.4)</w:t>
            </w:r>
          </w:p>
        </w:tc>
        <w:tc>
          <w:tcPr>
            <w:tcW w:w="1701" w:type="dxa"/>
          </w:tcPr>
          <w:p w14:paraId="47FD5F3C"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89.8-94.7</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4.9</w:t>
            </w:r>
            <w:r w:rsidRPr="005A3A04">
              <w:rPr>
                <w:rFonts w:ascii="Times New Roman" w:hAnsi="Times New Roman" w:cs="Times New Roman"/>
                <w:color w:val="000000"/>
                <w:sz w:val="18"/>
                <w:szCs w:val="18"/>
              </w:rPr>
              <w:t>)</w:t>
            </w:r>
          </w:p>
        </w:tc>
      </w:tr>
      <w:tr w:rsidR="00CF2AFA" w:rsidRPr="00AF2C3A" w14:paraId="0CCE8129" w14:textId="77777777" w:rsidTr="006154E7">
        <w:tc>
          <w:tcPr>
            <w:tcW w:w="1271" w:type="dxa"/>
          </w:tcPr>
          <w:p w14:paraId="24B240AB"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250 Hz</w:t>
            </w:r>
          </w:p>
        </w:tc>
        <w:tc>
          <w:tcPr>
            <w:tcW w:w="1564" w:type="dxa"/>
            <w:vAlign w:val="bottom"/>
          </w:tcPr>
          <w:p w14:paraId="65679731"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85.4 - 90.2 (</w:t>
            </w:r>
            <w:r>
              <w:rPr>
                <w:rFonts w:ascii="Times New Roman" w:hAnsi="Times New Roman" w:cs="Times New Roman"/>
                <w:color w:val="000000"/>
                <w:sz w:val="18"/>
                <w:szCs w:val="18"/>
              </w:rPr>
              <w:t>4.8</w:t>
            </w:r>
            <w:r w:rsidRPr="005A3A04">
              <w:rPr>
                <w:rFonts w:ascii="Times New Roman" w:hAnsi="Times New Roman" w:cs="Times New Roman"/>
                <w:color w:val="000000"/>
                <w:sz w:val="18"/>
                <w:szCs w:val="18"/>
              </w:rPr>
              <w:t>)</w:t>
            </w:r>
          </w:p>
        </w:tc>
        <w:tc>
          <w:tcPr>
            <w:tcW w:w="1696" w:type="dxa"/>
            <w:vAlign w:val="bottom"/>
          </w:tcPr>
          <w:p w14:paraId="5220200C"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89.3 - 94.2 (</w:t>
            </w:r>
            <w:r>
              <w:rPr>
                <w:rFonts w:ascii="Times New Roman" w:hAnsi="Times New Roman" w:cs="Times New Roman"/>
                <w:color w:val="000000"/>
                <w:sz w:val="18"/>
                <w:szCs w:val="18"/>
              </w:rPr>
              <w:t>4.9</w:t>
            </w:r>
            <w:r w:rsidRPr="005A3A04">
              <w:rPr>
                <w:rFonts w:ascii="Times New Roman" w:hAnsi="Times New Roman" w:cs="Times New Roman"/>
                <w:color w:val="000000"/>
                <w:sz w:val="18"/>
                <w:szCs w:val="18"/>
              </w:rPr>
              <w:t>)</w:t>
            </w:r>
          </w:p>
        </w:tc>
        <w:tc>
          <w:tcPr>
            <w:tcW w:w="1701" w:type="dxa"/>
            <w:vAlign w:val="bottom"/>
          </w:tcPr>
          <w:p w14:paraId="357A3FC1"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88.6 - 95.2 (</w:t>
            </w:r>
            <w:r>
              <w:rPr>
                <w:rFonts w:ascii="Times New Roman" w:hAnsi="Times New Roman" w:cs="Times New Roman"/>
                <w:color w:val="000000"/>
                <w:sz w:val="18"/>
                <w:szCs w:val="18"/>
              </w:rPr>
              <w:t>6.6</w:t>
            </w:r>
            <w:r w:rsidRPr="005A3A04">
              <w:rPr>
                <w:rFonts w:ascii="Times New Roman" w:hAnsi="Times New Roman" w:cs="Times New Roman"/>
                <w:color w:val="000000"/>
                <w:sz w:val="18"/>
                <w:szCs w:val="18"/>
              </w:rPr>
              <w:t>)</w:t>
            </w:r>
          </w:p>
        </w:tc>
        <w:tc>
          <w:tcPr>
            <w:tcW w:w="1701" w:type="dxa"/>
            <w:vAlign w:val="bottom"/>
          </w:tcPr>
          <w:p w14:paraId="2DECAF53"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87.0 - 92.0 (</w:t>
            </w:r>
            <w:r>
              <w:rPr>
                <w:rFonts w:ascii="Times New Roman" w:hAnsi="Times New Roman" w:cs="Times New Roman"/>
                <w:color w:val="000000"/>
                <w:sz w:val="18"/>
                <w:szCs w:val="18"/>
              </w:rPr>
              <w:t>5.0</w:t>
            </w:r>
            <w:r w:rsidRPr="005A3A04">
              <w:rPr>
                <w:rFonts w:ascii="Times New Roman" w:hAnsi="Times New Roman" w:cs="Times New Roman"/>
                <w:color w:val="000000"/>
                <w:sz w:val="18"/>
                <w:szCs w:val="18"/>
              </w:rPr>
              <w:t>)</w:t>
            </w:r>
          </w:p>
        </w:tc>
        <w:tc>
          <w:tcPr>
            <w:tcW w:w="1701" w:type="dxa"/>
          </w:tcPr>
          <w:p w14:paraId="6C0EBF51"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87.4-92.9</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5.5</w:t>
            </w:r>
            <w:r w:rsidRPr="005A3A04">
              <w:rPr>
                <w:rFonts w:ascii="Times New Roman" w:hAnsi="Times New Roman" w:cs="Times New Roman"/>
                <w:color w:val="000000"/>
                <w:sz w:val="18"/>
                <w:szCs w:val="18"/>
              </w:rPr>
              <w:t>)</w:t>
            </w:r>
          </w:p>
        </w:tc>
      </w:tr>
      <w:tr w:rsidR="00CF2AFA" w:rsidRPr="00AF2C3A" w14:paraId="090F14F9" w14:textId="77777777" w:rsidTr="006154E7">
        <w:tc>
          <w:tcPr>
            <w:tcW w:w="1271" w:type="dxa"/>
          </w:tcPr>
          <w:p w14:paraId="693DC9C0"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500 Hz</w:t>
            </w:r>
          </w:p>
        </w:tc>
        <w:tc>
          <w:tcPr>
            <w:tcW w:w="1564" w:type="dxa"/>
            <w:vAlign w:val="bottom"/>
          </w:tcPr>
          <w:p w14:paraId="0271AC03"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84.4 - 89.2 (</w:t>
            </w:r>
            <w:r>
              <w:rPr>
                <w:rFonts w:ascii="Times New Roman" w:hAnsi="Times New Roman" w:cs="Times New Roman"/>
                <w:color w:val="000000"/>
                <w:sz w:val="18"/>
                <w:szCs w:val="18"/>
              </w:rPr>
              <w:t>4.8</w:t>
            </w:r>
            <w:r w:rsidRPr="005A3A04">
              <w:rPr>
                <w:rFonts w:ascii="Times New Roman" w:hAnsi="Times New Roman" w:cs="Times New Roman"/>
                <w:color w:val="000000"/>
                <w:sz w:val="18"/>
                <w:szCs w:val="18"/>
              </w:rPr>
              <w:t>)</w:t>
            </w:r>
          </w:p>
        </w:tc>
        <w:tc>
          <w:tcPr>
            <w:tcW w:w="1696" w:type="dxa"/>
            <w:vAlign w:val="bottom"/>
          </w:tcPr>
          <w:p w14:paraId="5DE099B9"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86.8 - 92.4 (</w:t>
            </w:r>
            <w:r>
              <w:rPr>
                <w:rFonts w:ascii="Times New Roman" w:hAnsi="Times New Roman" w:cs="Times New Roman"/>
                <w:color w:val="000000"/>
                <w:sz w:val="18"/>
                <w:szCs w:val="18"/>
              </w:rPr>
              <w:t>5.6</w:t>
            </w:r>
            <w:r w:rsidRPr="005A3A04">
              <w:rPr>
                <w:rFonts w:ascii="Times New Roman" w:hAnsi="Times New Roman" w:cs="Times New Roman"/>
                <w:color w:val="000000"/>
                <w:sz w:val="18"/>
                <w:szCs w:val="18"/>
              </w:rPr>
              <w:t>)</w:t>
            </w:r>
          </w:p>
        </w:tc>
        <w:tc>
          <w:tcPr>
            <w:tcW w:w="1701" w:type="dxa"/>
            <w:vAlign w:val="bottom"/>
          </w:tcPr>
          <w:p w14:paraId="0C76359D"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87.3 - 93.9 (</w:t>
            </w:r>
            <w:r>
              <w:rPr>
                <w:rFonts w:ascii="Times New Roman" w:hAnsi="Times New Roman" w:cs="Times New Roman"/>
                <w:color w:val="000000"/>
                <w:sz w:val="18"/>
                <w:szCs w:val="18"/>
              </w:rPr>
              <w:t>6.6</w:t>
            </w:r>
            <w:r w:rsidRPr="005A3A04">
              <w:rPr>
                <w:rFonts w:ascii="Times New Roman" w:hAnsi="Times New Roman" w:cs="Times New Roman"/>
                <w:color w:val="000000"/>
                <w:sz w:val="18"/>
                <w:szCs w:val="18"/>
              </w:rPr>
              <w:t>)</w:t>
            </w:r>
          </w:p>
        </w:tc>
        <w:tc>
          <w:tcPr>
            <w:tcW w:w="1701" w:type="dxa"/>
            <w:vAlign w:val="bottom"/>
          </w:tcPr>
          <w:p w14:paraId="2DF385A1"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color w:val="000000"/>
                <w:sz w:val="18"/>
                <w:szCs w:val="18"/>
              </w:rPr>
              <w:t>86.0 - 90.7 (</w:t>
            </w:r>
            <w:r>
              <w:rPr>
                <w:rFonts w:ascii="Times New Roman" w:hAnsi="Times New Roman" w:cs="Times New Roman"/>
                <w:color w:val="000000"/>
                <w:sz w:val="18"/>
                <w:szCs w:val="18"/>
              </w:rPr>
              <w:t>4.7</w:t>
            </w:r>
            <w:r w:rsidRPr="005A3A04">
              <w:rPr>
                <w:rFonts w:ascii="Times New Roman" w:hAnsi="Times New Roman" w:cs="Times New Roman"/>
                <w:color w:val="000000"/>
                <w:sz w:val="18"/>
                <w:szCs w:val="18"/>
              </w:rPr>
              <w:t>)</w:t>
            </w:r>
          </w:p>
        </w:tc>
        <w:tc>
          <w:tcPr>
            <w:tcW w:w="1701" w:type="dxa"/>
          </w:tcPr>
          <w:p w14:paraId="725A30CD"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86.0-91.6</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5.6</w:t>
            </w:r>
            <w:r w:rsidRPr="005A3A04">
              <w:rPr>
                <w:rFonts w:ascii="Times New Roman" w:hAnsi="Times New Roman" w:cs="Times New Roman"/>
                <w:color w:val="000000"/>
                <w:sz w:val="18"/>
                <w:szCs w:val="18"/>
              </w:rPr>
              <w:t>)</w:t>
            </w:r>
          </w:p>
        </w:tc>
      </w:tr>
      <w:tr w:rsidR="00CF2AFA" w:rsidRPr="00AF2C3A" w14:paraId="73F4DCE3" w14:textId="77777777" w:rsidTr="006154E7">
        <w:tc>
          <w:tcPr>
            <w:tcW w:w="1271" w:type="dxa"/>
          </w:tcPr>
          <w:p w14:paraId="22A44889" w14:textId="77777777" w:rsidR="00CF2AFA" w:rsidRPr="005A3A04" w:rsidRDefault="00CF2AFA" w:rsidP="00EF40C8">
            <w:pPr>
              <w:rPr>
                <w:rFonts w:ascii="Times New Roman" w:hAnsi="Times New Roman" w:cs="Times New Roman"/>
                <w:sz w:val="18"/>
                <w:szCs w:val="18"/>
              </w:rPr>
            </w:pPr>
          </w:p>
        </w:tc>
        <w:tc>
          <w:tcPr>
            <w:tcW w:w="8363" w:type="dxa"/>
            <w:gridSpan w:val="5"/>
          </w:tcPr>
          <w:p w14:paraId="137F6C77" w14:textId="77777777" w:rsidR="00CF2AFA" w:rsidRDefault="00CF2AFA" w:rsidP="00EF40C8">
            <w:pPr>
              <w:jc w:val="center"/>
              <w:rPr>
                <w:rFonts w:ascii="Times New Roman" w:hAnsi="Times New Roman" w:cs="Times New Roman"/>
                <w:b/>
                <w:bCs/>
                <w:sz w:val="18"/>
                <w:szCs w:val="18"/>
              </w:rPr>
            </w:pPr>
          </w:p>
          <w:p w14:paraId="1A70C9A7" w14:textId="6C6B2F9C" w:rsidR="00CF2AFA" w:rsidRPr="005A3A04" w:rsidRDefault="00CF2AFA" w:rsidP="00EF40C8">
            <w:pPr>
              <w:jc w:val="center"/>
              <w:rPr>
                <w:rFonts w:ascii="Times New Roman" w:hAnsi="Times New Roman" w:cs="Times New Roman"/>
                <w:b/>
                <w:bCs/>
                <w:sz w:val="18"/>
                <w:szCs w:val="18"/>
              </w:rPr>
            </w:pPr>
            <w:r w:rsidRPr="005A3A04">
              <w:rPr>
                <w:rFonts w:ascii="Times New Roman" w:hAnsi="Times New Roman" w:cs="Times New Roman"/>
                <w:b/>
                <w:bCs/>
                <w:sz w:val="18"/>
                <w:szCs w:val="18"/>
              </w:rPr>
              <w:t>Min. – Max. (</w:t>
            </w:r>
            <w:r>
              <w:rPr>
                <w:rFonts w:ascii="Times New Roman" w:hAnsi="Times New Roman" w:cs="Times New Roman"/>
                <w:b/>
                <w:bCs/>
                <w:sz w:val="18"/>
                <w:szCs w:val="18"/>
              </w:rPr>
              <w:t>range width</w:t>
            </w:r>
            <w:r w:rsidRPr="005A3A04">
              <w:rPr>
                <w:rFonts w:ascii="Times New Roman" w:hAnsi="Times New Roman" w:cs="Times New Roman"/>
                <w:b/>
                <w:bCs/>
                <w:sz w:val="18"/>
                <w:szCs w:val="18"/>
              </w:rPr>
              <w:t>)</w:t>
            </w:r>
          </w:p>
        </w:tc>
      </w:tr>
      <w:tr w:rsidR="00CF2AFA" w:rsidRPr="00AF2C3A" w14:paraId="19CE543A" w14:textId="77777777" w:rsidTr="006154E7">
        <w:tc>
          <w:tcPr>
            <w:tcW w:w="1271" w:type="dxa"/>
          </w:tcPr>
          <w:p w14:paraId="13CAECC6"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10-3428 Hz</w:t>
            </w:r>
          </w:p>
        </w:tc>
        <w:tc>
          <w:tcPr>
            <w:tcW w:w="1564" w:type="dxa"/>
          </w:tcPr>
          <w:p w14:paraId="6AEA2897"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93.8-134.6</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40.8</w:t>
            </w:r>
            <w:r w:rsidRPr="005A3A04">
              <w:rPr>
                <w:rFonts w:ascii="Times New Roman" w:hAnsi="Times New Roman" w:cs="Times New Roman"/>
                <w:color w:val="000000"/>
                <w:sz w:val="18"/>
                <w:szCs w:val="18"/>
              </w:rPr>
              <w:t>)</w:t>
            </w:r>
          </w:p>
        </w:tc>
        <w:tc>
          <w:tcPr>
            <w:tcW w:w="1696" w:type="dxa"/>
          </w:tcPr>
          <w:p w14:paraId="34241FB1"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97.7-132.4</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34.7</w:t>
            </w:r>
            <w:r w:rsidRPr="005A3A04">
              <w:rPr>
                <w:rFonts w:ascii="Times New Roman" w:hAnsi="Times New Roman" w:cs="Times New Roman"/>
                <w:color w:val="000000"/>
                <w:sz w:val="18"/>
                <w:szCs w:val="18"/>
              </w:rPr>
              <w:t>)</w:t>
            </w:r>
          </w:p>
        </w:tc>
        <w:tc>
          <w:tcPr>
            <w:tcW w:w="1701" w:type="dxa"/>
          </w:tcPr>
          <w:p w14:paraId="68E0A66F"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98.3-133.2</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34.9</w:t>
            </w:r>
            <w:r w:rsidRPr="005A3A04">
              <w:rPr>
                <w:rFonts w:ascii="Times New Roman" w:hAnsi="Times New Roman" w:cs="Times New Roman"/>
                <w:color w:val="000000"/>
                <w:sz w:val="18"/>
                <w:szCs w:val="18"/>
              </w:rPr>
              <w:t>)</w:t>
            </w:r>
          </w:p>
        </w:tc>
        <w:tc>
          <w:tcPr>
            <w:tcW w:w="1701" w:type="dxa"/>
          </w:tcPr>
          <w:p w14:paraId="0D5DE810"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95.2-138.7</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43.5</w:t>
            </w:r>
            <w:r w:rsidRPr="005A3A04">
              <w:rPr>
                <w:rFonts w:ascii="Times New Roman" w:hAnsi="Times New Roman" w:cs="Times New Roman"/>
                <w:color w:val="000000"/>
                <w:sz w:val="18"/>
                <w:szCs w:val="18"/>
              </w:rPr>
              <w:t>)</w:t>
            </w:r>
          </w:p>
        </w:tc>
        <w:tc>
          <w:tcPr>
            <w:tcW w:w="1701" w:type="dxa"/>
          </w:tcPr>
          <w:p w14:paraId="669C6B54" w14:textId="77777777" w:rsidR="00CF2AFA" w:rsidRPr="005A3A04" w:rsidRDefault="00CF2AFA" w:rsidP="00EF40C8">
            <w:pPr>
              <w:jc w:val="center"/>
              <w:rPr>
                <w:rFonts w:ascii="Times New Roman" w:hAnsi="Times New Roman" w:cs="Times New Roman"/>
                <w:color w:val="000000"/>
                <w:sz w:val="18"/>
                <w:szCs w:val="18"/>
                <w:lang w:val="en-US"/>
              </w:rPr>
            </w:pPr>
            <w:r w:rsidRPr="005A3A04">
              <w:rPr>
                <w:rFonts w:ascii="Times New Roman" w:hAnsi="Times New Roman" w:cs="Times New Roman"/>
                <w:color w:val="000000"/>
                <w:sz w:val="18"/>
                <w:szCs w:val="18"/>
              </w:rPr>
              <w:t>93.8-138.7 (</w:t>
            </w:r>
            <w:r>
              <w:rPr>
                <w:rFonts w:ascii="Times New Roman" w:hAnsi="Times New Roman" w:cs="Times New Roman"/>
                <w:color w:val="000000"/>
                <w:sz w:val="18"/>
                <w:szCs w:val="18"/>
              </w:rPr>
              <w:t>44.9</w:t>
            </w:r>
            <w:r w:rsidRPr="005A3A04">
              <w:rPr>
                <w:rFonts w:ascii="Times New Roman" w:hAnsi="Times New Roman" w:cs="Times New Roman"/>
                <w:color w:val="000000"/>
                <w:sz w:val="18"/>
                <w:szCs w:val="18"/>
              </w:rPr>
              <w:t>)</w:t>
            </w:r>
          </w:p>
        </w:tc>
      </w:tr>
      <w:tr w:rsidR="00CF2AFA" w:rsidRPr="00AF2C3A" w14:paraId="20C3D7A4" w14:textId="77777777" w:rsidTr="006154E7">
        <w:tc>
          <w:tcPr>
            <w:tcW w:w="1271" w:type="dxa"/>
          </w:tcPr>
          <w:p w14:paraId="06F8CD84"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20 Hz</w:t>
            </w:r>
          </w:p>
        </w:tc>
        <w:tc>
          <w:tcPr>
            <w:tcW w:w="1564" w:type="dxa"/>
          </w:tcPr>
          <w:p w14:paraId="11F10704"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81.4-131.0</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49.6</w:t>
            </w:r>
            <w:r w:rsidRPr="005A3A04">
              <w:rPr>
                <w:rFonts w:ascii="Times New Roman" w:hAnsi="Times New Roman" w:cs="Times New Roman"/>
                <w:color w:val="000000"/>
                <w:sz w:val="18"/>
                <w:szCs w:val="18"/>
              </w:rPr>
              <w:t>)</w:t>
            </w:r>
          </w:p>
        </w:tc>
        <w:tc>
          <w:tcPr>
            <w:tcW w:w="1696" w:type="dxa"/>
          </w:tcPr>
          <w:p w14:paraId="66A6D18F"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89.7-124.1</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34.4</w:t>
            </w:r>
            <w:r w:rsidRPr="005A3A04">
              <w:rPr>
                <w:rFonts w:ascii="Times New Roman" w:hAnsi="Times New Roman" w:cs="Times New Roman"/>
                <w:color w:val="000000"/>
                <w:sz w:val="18"/>
                <w:szCs w:val="18"/>
              </w:rPr>
              <w:t>)</w:t>
            </w:r>
          </w:p>
        </w:tc>
        <w:tc>
          <w:tcPr>
            <w:tcW w:w="1701" w:type="dxa"/>
          </w:tcPr>
          <w:p w14:paraId="28C24221"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86.8-128.0</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41.2</w:t>
            </w:r>
            <w:r w:rsidRPr="005A3A04">
              <w:rPr>
                <w:rFonts w:ascii="Times New Roman" w:hAnsi="Times New Roman" w:cs="Times New Roman"/>
                <w:color w:val="000000"/>
                <w:sz w:val="18"/>
                <w:szCs w:val="18"/>
              </w:rPr>
              <w:t>)</w:t>
            </w:r>
          </w:p>
        </w:tc>
        <w:tc>
          <w:tcPr>
            <w:tcW w:w="1701" w:type="dxa"/>
          </w:tcPr>
          <w:p w14:paraId="3F6FA409"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81.4-132.8</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51.4</w:t>
            </w:r>
            <w:r w:rsidRPr="005A3A04">
              <w:rPr>
                <w:rFonts w:ascii="Times New Roman" w:hAnsi="Times New Roman" w:cs="Times New Roman"/>
                <w:color w:val="000000"/>
                <w:sz w:val="18"/>
                <w:szCs w:val="18"/>
              </w:rPr>
              <w:t>)</w:t>
            </w:r>
          </w:p>
        </w:tc>
        <w:tc>
          <w:tcPr>
            <w:tcW w:w="1701" w:type="dxa"/>
          </w:tcPr>
          <w:p w14:paraId="38F4C204"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81.4-132.8</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51.4</w:t>
            </w:r>
            <w:r w:rsidRPr="005A3A04">
              <w:rPr>
                <w:rFonts w:ascii="Times New Roman" w:hAnsi="Times New Roman" w:cs="Times New Roman"/>
                <w:color w:val="000000"/>
                <w:sz w:val="18"/>
                <w:szCs w:val="18"/>
              </w:rPr>
              <w:t>)</w:t>
            </w:r>
          </w:p>
        </w:tc>
      </w:tr>
      <w:tr w:rsidR="00CF2AFA" w:rsidRPr="00AF2C3A" w14:paraId="48976690" w14:textId="77777777" w:rsidTr="006154E7">
        <w:tc>
          <w:tcPr>
            <w:tcW w:w="1271" w:type="dxa"/>
          </w:tcPr>
          <w:p w14:paraId="14346D4C"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63 Hz</w:t>
            </w:r>
          </w:p>
        </w:tc>
        <w:tc>
          <w:tcPr>
            <w:tcW w:w="1564" w:type="dxa"/>
          </w:tcPr>
          <w:p w14:paraId="3A51B15C"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83.5-117.0</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33.5</w:t>
            </w:r>
            <w:r w:rsidRPr="005A3A04">
              <w:rPr>
                <w:rFonts w:ascii="Times New Roman" w:hAnsi="Times New Roman" w:cs="Times New Roman"/>
                <w:color w:val="000000"/>
                <w:sz w:val="18"/>
                <w:szCs w:val="18"/>
              </w:rPr>
              <w:t>)</w:t>
            </w:r>
          </w:p>
        </w:tc>
        <w:tc>
          <w:tcPr>
            <w:tcW w:w="1696" w:type="dxa"/>
          </w:tcPr>
          <w:p w14:paraId="6B0DEB77"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84.1-108.7</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24.6</w:t>
            </w:r>
            <w:r w:rsidRPr="005A3A04">
              <w:rPr>
                <w:rFonts w:ascii="Times New Roman" w:hAnsi="Times New Roman" w:cs="Times New Roman"/>
                <w:color w:val="000000"/>
                <w:sz w:val="18"/>
                <w:szCs w:val="18"/>
              </w:rPr>
              <w:t>)</w:t>
            </w:r>
          </w:p>
        </w:tc>
        <w:tc>
          <w:tcPr>
            <w:tcW w:w="1701" w:type="dxa"/>
          </w:tcPr>
          <w:p w14:paraId="100F144B"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85.1-105.1</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20.</w:t>
            </w:r>
            <w:r w:rsidRPr="005A3A04">
              <w:rPr>
                <w:rFonts w:ascii="Times New Roman" w:hAnsi="Times New Roman" w:cs="Times New Roman"/>
                <w:color w:val="000000"/>
                <w:sz w:val="18"/>
                <w:szCs w:val="18"/>
              </w:rPr>
              <w:t>)</w:t>
            </w:r>
          </w:p>
        </w:tc>
        <w:tc>
          <w:tcPr>
            <w:tcW w:w="1701" w:type="dxa"/>
          </w:tcPr>
          <w:p w14:paraId="2D8A2FA1"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85.6-114.4</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28.8</w:t>
            </w:r>
            <w:r w:rsidRPr="005A3A04">
              <w:rPr>
                <w:rFonts w:ascii="Times New Roman" w:hAnsi="Times New Roman" w:cs="Times New Roman"/>
                <w:color w:val="000000"/>
                <w:sz w:val="18"/>
                <w:szCs w:val="18"/>
              </w:rPr>
              <w:t>)</w:t>
            </w:r>
          </w:p>
        </w:tc>
        <w:tc>
          <w:tcPr>
            <w:tcW w:w="1701" w:type="dxa"/>
          </w:tcPr>
          <w:p w14:paraId="2951F7AD"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83.5-117.0</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33.5</w:t>
            </w:r>
            <w:r w:rsidRPr="005A3A04">
              <w:rPr>
                <w:rFonts w:ascii="Times New Roman" w:hAnsi="Times New Roman" w:cs="Times New Roman"/>
                <w:color w:val="000000"/>
                <w:sz w:val="18"/>
                <w:szCs w:val="18"/>
              </w:rPr>
              <w:t>)</w:t>
            </w:r>
          </w:p>
        </w:tc>
      </w:tr>
      <w:tr w:rsidR="00CF2AFA" w:rsidRPr="00AF2C3A" w14:paraId="7D25C240" w14:textId="77777777" w:rsidTr="006154E7">
        <w:tc>
          <w:tcPr>
            <w:tcW w:w="1271" w:type="dxa"/>
          </w:tcPr>
          <w:p w14:paraId="73467D6C"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125 Hz</w:t>
            </w:r>
          </w:p>
        </w:tc>
        <w:tc>
          <w:tcPr>
            <w:tcW w:w="1564" w:type="dxa"/>
          </w:tcPr>
          <w:p w14:paraId="724693A3"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80.7-114.6</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33.9</w:t>
            </w:r>
            <w:r w:rsidRPr="005A3A04">
              <w:rPr>
                <w:rFonts w:ascii="Times New Roman" w:hAnsi="Times New Roman" w:cs="Times New Roman"/>
                <w:color w:val="000000"/>
                <w:sz w:val="18"/>
                <w:szCs w:val="18"/>
              </w:rPr>
              <w:t>)</w:t>
            </w:r>
          </w:p>
        </w:tc>
        <w:tc>
          <w:tcPr>
            <w:tcW w:w="1696" w:type="dxa"/>
          </w:tcPr>
          <w:p w14:paraId="189ADAB7"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84.3-100.7</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16.4</w:t>
            </w:r>
            <w:r w:rsidRPr="005A3A04">
              <w:rPr>
                <w:rFonts w:ascii="Times New Roman" w:hAnsi="Times New Roman" w:cs="Times New Roman"/>
                <w:color w:val="000000"/>
                <w:sz w:val="18"/>
                <w:szCs w:val="18"/>
              </w:rPr>
              <w:t>)</w:t>
            </w:r>
          </w:p>
        </w:tc>
        <w:tc>
          <w:tcPr>
            <w:tcW w:w="1701" w:type="dxa"/>
          </w:tcPr>
          <w:p w14:paraId="07C553C2"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84.9-102.6</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17.7</w:t>
            </w:r>
            <w:r w:rsidRPr="005A3A04">
              <w:rPr>
                <w:rFonts w:ascii="Times New Roman" w:hAnsi="Times New Roman" w:cs="Times New Roman"/>
                <w:color w:val="000000"/>
                <w:sz w:val="18"/>
                <w:szCs w:val="18"/>
              </w:rPr>
              <w:t>)</w:t>
            </w:r>
          </w:p>
        </w:tc>
        <w:tc>
          <w:tcPr>
            <w:tcW w:w="1701" w:type="dxa"/>
          </w:tcPr>
          <w:p w14:paraId="382AF293"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84.1-119.6</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35.5</w:t>
            </w:r>
            <w:r w:rsidRPr="005A3A04">
              <w:rPr>
                <w:rFonts w:ascii="Times New Roman" w:hAnsi="Times New Roman" w:cs="Times New Roman"/>
                <w:color w:val="000000"/>
                <w:sz w:val="18"/>
                <w:szCs w:val="18"/>
              </w:rPr>
              <w:t>)</w:t>
            </w:r>
          </w:p>
        </w:tc>
        <w:tc>
          <w:tcPr>
            <w:tcW w:w="1701" w:type="dxa"/>
          </w:tcPr>
          <w:p w14:paraId="62A8B49C"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80.7-119.6</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38.9</w:t>
            </w:r>
            <w:r w:rsidRPr="005A3A04">
              <w:rPr>
                <w:rFonts w:ascii="Times New Roman" w:hAnsi="Times New Roman" w:cs="Times New Roman"/>
                <w:color w:val="000000"/>
                <w:sz w:val="18"/>
                <w:szCs w:val="18"/>
              </w:rPr>
              <w:t>)</w:t>
            </w:r>
          </w:p>
        </w:tc>
      </w:tr>
      <w:tr w:rsidR="00CF2AFA" w:rsidRPr="00AF2C3A" w14:paraId="1B0C1262" w14:textId="77777777" w:rsidTr="006154E7">
        <w:tc>
          <w:tcPr>
            <w:tcW w:w="1271" w:type="dxa"/>
          </w:tcPr>
          <w:p w14:paraId="2C99FB93"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250 Hz</w:t>
            </w:r>
          </w:p>
        </w:tc>
        <w:tc>
          <w:tcPr>
            <w:tcW w:w="1564" w:type="dxa"/>
          </w:tcPr>
          <w:p w14:paraId="2A5506A7"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77.8-105.4</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27.6</w:t>
            </w:r>
            <w:r w:rsidRPr="005A3A04">
              <w:rPr>
                <w:rFonts w:ascii="Times New Roman" w:hAnsi="Times New Roman" w:cs="Times New Roman"/>
                <w:color w:val="000000"/>
                <w:sz w:val="18"/>
                <w:szCs w:val="18"/>
              </w:rPr>
              <w:t>)</w:t>
            </w:r>
          </w:p>
        </w:tc>
        <w:tc>
          <w:tcPr>
            <w:tcW w:w="1696" w:type="dxa"/>
          </w:tcPr>
          <w:p w14:paraId="1AECFCC0"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83.6-99.5</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15.9</w:t>
            </w:r>
            <w:r w:rsidRPr="005A3A04">
              <w:rPr>
                <w:rFonts w:ascii="Times New Roman" w:hAnsi="Times New Roman" w:cs="Times New Roman"/>
                <w:color w:val="000000"/>
                <w:sz w:val="18"/>
                <w:szCs w:val="18"/>
              </w:rPr>
              <w:t>)</w:t>
            </w:r>
          </w:p>
        </w:tc>
        <w:tc>
          <w:tcPr>
            <w:tcW w:w="1701" w:type="dxa"/>
          </w:tcPr>
          <w:p w14:paraId="10A9218D"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83.7-99.8</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16.1</w:t>
            </w:r>
            <w:r w:rsidRPr="005A3A04">
              <w:rPr>
                <w:rFonts w:ascii="Times New Roman" w:hAnsi="Times New Roman" w:cs="Times New Roman"/>
                <w:color w:val="000000"/>
                <w:sz w:val="18"/>
                <w:szCs w:val="18"/>
              </w:rPr>
              <w:t>)</w:t>
            </w:r>
          </w:p>
        </w:tc>
        <w:tc>
          <w:tcPr>
            <w:tcW w:w="1701" w:type="dxa"/>
          </w:tcPr>
          <w:p w14:paraId="4378E2DB"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80.4-119.2</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38.8</w:t>
            </w:r>
            <w:r w:rsidRPr="005A3A04">
              <w:rPr>
                <w:rFonts w:ascii="Times New Roman" w:hAnsi="Times New Roman" w:cs="Times New Roman"/>
                <w:color w:val="000000"/>
                <w:sz w:val="18"/>
                <w:szCs w:val="18"/>
              </w:rPr>
              <w:t>)</w:t>
            </w:r>
          </w:p>
        </w:tc>
        <w:tc>
          <w:tcPr>
            <w:tcW w:w="1701" w:type="dxa"/>
          </w:tcPr>
          <w:p w14:paraId="0FA3D416"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77.8-119.2</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41.4</w:t>
            </w:r>
            <w:r w:rsidRPr="005A3A04">
              <w:rPr>
                <w:rFonts w:ascii="Times New Roman" w:hAnsi="Times New Roman" w:cs="Times New Roman"/>
                <w:color w:val="000000"/>
                <w:sz w:val="18"/>
                <w:szCs w:val="18"/>
              </w:rPr>
              <w:t>)</w:t>
            </w:r>
          </w:p>
        </w:tc>
      </w:tr>
      <w:tr w:rsidR="00CF2AFA" w:rsidRPr="00AF2C3A" w14:paraId="142DE9F3" w14:textId="77777777" w:rsidTr="006154E7">
        <w:tc>
          <w:tcPr>
            <w:tcW w:w="1271" w:type="dxa"/>
          </w:tcPr>
          <w:p w14:paraId="3929EA88" w14:textId="77777777" w:rsidR="00CF2AFA" w:rsidRPr="005A3A04" w:rsidRDefault="00CF2AFA" w:rsidP="00EF40C8">
            <w:pPr>
              <w:rPr>
                <w:rFonts w:ascii="Times New Roman" w:hAnsi="Times New Roman" w:cs="Times New Roman"/>
                <w:sz w:val="18"/>
                <w:szCs w:val="18"/>
              </w:rPr>
            </w:pPr>
            <w:r w:rsidRPr="005A3A04">
              <w:rPr>
                <w:rFonts w:ascii="Times New Roman" w:hAnsi="Times New Roman" w:cs="Times New Roman"/>
                <w:sz w:val="18"/>
                <w:szCs w:val="18"/>
              </w:rPr>
              <w:t>500 Hz</w:t>
            </w:r>
          </w:p>
        </w:tc>
        <w:tc>
          <w:tcPr>
            <w:tcW w:w="1564" w:type="dxa"/>
          </w:tcPr>
          <w:p w14:paraId="18172E56"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75.0-100.6</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25.6</w:t>
            </w:r>
            <w:r w:rsidRPr="005A3A04">
              <w:rPr>
                <w:rFonts w:ascii="Times New Roman" w:hAnsi="Times New Roman" w:cs="Times New Roman"/>
                <w:color w:val="000000"/>
                <w:sz w:val="18"/>
                <w:szCs w:val="18"/>
              </w:rPr>
              <w:t>)</w:t>
            </w:r>
          </w:p>
        </w:tc>
        <w:tc>
          <w:tcPr>
            <w:tcW w:w="1696" w:type="dxa"/>
          </w:tcPr>
          <w:p w14:paraId="4C59654B"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80.9-98.5</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17.6</w:t>
            </w:r>
            <w:r w:rsidRPr="005A3A04">
              <w:rPr>
                <w:rFonts w:ascii="Times New Roman" w:hAnsi="Times New Roman" w:cs="Times New Roman"/>
                <w:color w:val="000000"/>
                <w:sz w:val="18"/>
                <w:szCs w:val="18"/>
              </w:rPr>
              <w:t>)</w:t>
            </w:r>
          </w:p>
        </w:tc>
        <w:tc>
          <w:tcPr>
            <w:tcW w:w="1701" w:type="dxa"/>
          </w:tcPr>
          <w:p w14:paraId="1C8FD619"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79.9-98.9</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19.0</w:t>
            </w:r>
            <w:r w:rsidRPr="005A3A04">
              <w:rPr>
                <w:rFonts w:ascii="Times New Roman" w:hAnsi="Times New Roman" w:cs="Times New Roman"/>
                <w:color w:val="000000"/>
                <w:sz w:val="18"/>
                <w:szCs w:val="18"/>
              </w:rPr>
              <w:t>)</w:t>
            </w:r>
          </w:p>
        </w:tc>
        <w:tc>
          <w:tcPr>
            <w:tcW w:w="1701" w:type="dxa"/>
          </w:tcPr>
          <w:p w14:paraId="55154D7B"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76.5-117.1</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40.6</w:t>
            </w:r>
            <w:r w:rsidRPr="005A3A04">
              <w:rPr>
                <w:rFonts w:ascii="Times New Roman" w:hAnsi="Times New Roman" w:cs="Times New Roman"/>
                <w:color w:val="000000"/>
                <w:sz w:val="18"/>
                <w:szCs w:val="18"/>
              </w:rPr>
              <w:t>)</w:t>
            </w:r>
          </w:p>
        </w:tc>
        <w:tc>
          <w:tcPr>
            <w:tcW w:w="1701" w:type="dxa"/>
          </w:tcPr>
          <w:p w14:paraId="2D4A3DB4" w14:textId="77777777" w:rsidR="00CF2AFA" w:rsidRPr="005A3A04" w:rsidRDefault="00CF2AFA" w:rsidP="00EF40C8">
            <w:pPr>
              <w:jc w:val="center"/>
              <w:rPr>
                <w:rFonts w:ascii="Times New Roman" w:hAnsi="Times New Roman" w:cs="Times New Roman"/>
                <w:sz w:val="18"/>
                <w:szCs w:val="18"/>
              </w:rPr>
            </w:pPr>
            <w:r w:rsidRPr="005A3A04">
              <w:rPr>
                <w:rFonts w:ascii="Times New Roman" w:hAnsi="Times New Roman" w:cs="Times New Roman"/>
                <w:sz w:val="18"/>
                <w:szCs w:val="18"/>
              </w:rPr>
              <w:t>75.0-117.1</w:t>
            </w:r>
            <w:r w:rsidRPr="005A3A04">
              <w:rPr>
                <w:rFonts w:ascii="Times New Roman" w:hAnsi="Times New Roman" w:cs="Times New Roman"/>
                <w:color w:val="000000"/>
                <w:sz w:val="18"/>
                <w:szCs w:val="18"/>
              </w:rPr>
              <w:t xml:space="preserve"> (</w:t>
            </w:r>
            <w:r>
              <w:rPr>
                <w:rFonts w:ascii="Times New Roman" w:hAnsi="Times New Roman" w:cs="Times New Roman"/>
                <w:color w:val="000000"/>
                <w:sz w:val="18"/>
                <w:szCs w:val="18"/>
              </w:rPr>
              <w:t>42.1</w:t>
            </w:r>
            <w:r w:rsidRPr="005A3A04">
              <w:rPr>
                <w:rFonts w:ascii="Times New Roman" w:hAnsi="Times New Roman" w:cs="Times New Roman"/>
                <w:color w:val="000000"/>
                <w:sz w:val="18"/>
                <w:szCs w:val="18"/>
              </w:rPr>
              <w:t>)</w:t>
            </w:r>
          </w:p>
        </w:tc>
      </w:tr>
    </w:tbl>
    <w:p w14:paraId="74746AE5" w14:textId="3E409E40" w:rsidR="003157B1" w:rsidRPr="003157B1" w:rsidRDefault="003157B1" w:rsidP="003157B1"/>
    <w:p w14:paraId="748E73E4" w14:textId="5003D7EA" w:rsidR="009B312C" w:rsidRDefault="00CF2AFA">
      <w:pPr>
        <w:rPr>
          <w:rFonts w:ascii="Times New Roman" w:hAnsi="Times New Roman" w:cs="Times New Roman"/>
          <w:sz w:val="18"/>
          <w:szCs w:val="18"/>
          <w:lang w:val="en-US"/>
        </w:rPr>
      </w:pPr>
      <w:r>
        <w:rPr>
          <w:rFonts w:ascii="Times New Roman" w:hAnsi="Times New Roman" w:cs="Times New Roman"/>
          <w:sz w:val="18"/>
          <w:szCs w:val="18"/>
          <w:lang w:val="en-US"/>
        </w:rPr>
        <w:br w:type="page"/>
      </w:r>
    </w:p>
    <w:tbl>
      <w:tblPr>
        <w:tblStyle w:val="TableGrid"/>
        <w:tblpPr w:leftFromText="180" w:rightFromText="180" w:vertAnchor="text" w:tblpY="1"/>
        <w:tblOverlap w:val="never"/>
        <w:tblW w:w="9493" w:type="dxa"/>
        <w:tblLook w:val="04A0" w:firstRow="1" w:lastRow="0" w:firstColumn="1" w:lastColumn="0" w:noHBand="0" w:noVBand="1"/>
      </w:tblPr>
      <w:tblGrid>
        <w:gridCol w:w="1129"/>
        <w:gridCol w:w="1701"/>
        <w:gridCol w:w="1701"/>
        <w:gridCol w:w="1560"/>
        <w:gridCol w:w="1701"/>
        <w:gridCol w:w="1701"/>
      </w:tblGrid>
      <w:tr w:rsidR="00F70C50" w:rsidRPr="00820328" w14:paraId="024834F7" w14:textId="77777777" w:rsidTr="00C97A7E">
        <w:tc>
          <w:tcPr>
            <w:tcW w:w="9493" w:type="dxa"/>
            <w:gridSpan w:val="6"/>
            <w:tcBorders>
              <w:top w:val="nil"/>
              <w:left w:val="nil"/>
              <w:bottom w:val="single" w:sz="4" w:space="0" w:color="auto"/>
              <w:right w:val="nil"/>
            </w:tcBorders>
          </w:tcPr>
          <w:p w14:paraId="570552D9" w14:textId="62C6E988" w:rsidR="00F70C50" w:rsidRPr="00820328" w:rsidRDefault="00F70C50" w:rsidP="00433738">
            <w:pPr>
              <w:spacing w:after="80"/>
              <w:rPr>
                <w:rFonts w:ascii="Times New Roman" w:hAnsi="Times New Roman" w:cs="Times New Roman"/>
                <w:sz w:val="18"/>
                <w:szCs w:val="18"/>
              </w:rPr>
            </w:pPr>
            <w:r w:rsidRPr="00F70C50">
              <w:rPr>
                <w:rFonts w:ascii="Times New Roman" w:hAnsi="Times New Roman" w:cs="Times New Roman"/>
                <w:b/>
                <w:sz w:val="18"/>
                <w:szCs w:val="18"/>
              </w:rPr>
              <w:lastRenderedPageBreak/>
              <w:t>Table S4</w:t>
            </w:r>
            <w:r w:rsidRPr="00820328">
              <w:rPr>
                <w:rFonts w:ascii="Times New Roman" w:hAnsi="Times New Roman" w:cs="Times New Roman"/>
                <w:sz w:val="18"/>
                <w:szCs w:val="18"/>
              </w:rPr>
              <w:t>. Monthly</w:t>
            </w:r>
            <w:r w:rsidR="00D076B2">
              <w:rPr>
                <w:rFonts w:ascii="Times New Roman" w:hAnsi="Times New Roman" w:cs="Times New Roman"/>
                <w:sz w:val="18"/>
                <w:szCs w:val="18"/>
              </w:rPr>
              <w:t xml:space="preserve"> (seasonal)</w:t>
            </w:r>
            <w:r w:rsidRPr="00820328">
              <w:rPr>
                <w:rFonts w:ascii="Times New Roman" w:hAnsi="Times New Roman" w:cs="Times New Roman"/>
                <w:sz w:val="18"/>
                <w:szCs w:val="18"/>
              </w:rPr>
              <w:t xml:space="preserve"> </w:t>
            </w:r>
            <w:r w:rsidR="00D076B2">
              <w:rPr>
                <w:rFonts w:ascii="Times New Roman" w:hAnsi="Times New Roman" w:cs="Times New Roman"/>
                <w:sz w:val="18"/>
                <w:szCs w:val="18"/>
              </w:rPr>
              <w:t xml:space="preserve">and annual </w:t>
            </w:r>
            <w:r w:rsidRPr="00820328">
              <w:rPr>
                <w:rFonts w:ascii="Times New Roman" w:hAnsi="Times New Roman" w:cs="Times New Roman"/>
                <w:sz w:val="18"/>
                <w:szCs w:val="18"/>
              </w:rPr>
              <w:t>mean, median, percentile range, and minimum and maximum SPL (dB re 1 µPa) for the Weddell Sea (WS)</w:t>
            </w:r>
            <w:r>
              <w:rPr>
                <w:rFonts w:ascii="Times New Roman" w:hAnsi="Times New Roman" w:cs="Times New Roman"/>
                <w:sz w:val="18"/>
                <w:szCs w:val="18"/>
              </w:rPr>
              <w:t xml:space="preserve"> station</w:t>
            </w:r>
            <w:r w:rsidRPr="00820328">
              <w:rPr>
                <w:rFonts w:ascii="Times New Roman" w:hAnsi="Times New Roman" w:cs="Times New Roman"/>
                <w:sz w:val="18"/>
                <w:szCs w:val="18"/>
              </w:rPr>
              <w:t xml:space="preserve">. IQR= </w:t>
            </w:r>
            <w:r w:rsidR="001A312A">
              <w:rPr>
                <w:rFonts w:ascii="Times New Roman" w:hAnsi="Times New Roman" w:cs="Times New Roman"/>
                <w:sz w:val="18"/>
                <w:szCs w:val="18"/>
              </w:rPr>
              <w:t>i</w:t>
            </w:r>
            <w:r w:rsidRPr="00820328">
              <w:rPr>
                <w:rFonts w:ascii="Times New Roman" w:hAnsi="Times New Roman" w:cs="Times New Roman"/>
                <w:sz w:val="18"/>
                <w:szCs w:val="18"/>
              </w:rPr>
              <w:t>nter quartile range</w:t>
            </w:r>
            <w:r w:rsidR="001A312A">
              <w:rPr>
                <w:rFonts w:ascii="Times New Roman" w:hAnsi="Times New Roman" w:cs="Times New Roman"/>
                <w:sz w:val="18"/>
                <w:szCs w:val="18"/>
              </w:rPr>
              <w:t>.</w:t>
            </w:r>
          </w:p>
        </w:tc>
      </w:tr>
      <w:tr w:rsidR="00F70C50" w:rsidRPr="00820328" w14:paraId="277CE47C" w14:textId="77777777" w:rsidTr="00C97A7E">
        <w:tc>
          <w:tcPr>
            <w:tcW w:w="1129" w:type="dxa"/>
            <w:tcBorders>
              <w:top w:val="single" w:sz="4" w:space="0" w:color="auto"/>
            </w:tcBorders>
          </w:tcPr>
          <w:p w14:paraId="27248AF3" w14:textId="0BD30008" w:rsidR="00F70C50" w:rsidRPr="00820328" w:rsidRDefault="0058760A" w:rsidP="00EF40C8">
            <w:pPr>
              <w:jc w:val="center"/>
              <w:rPr>
                <w:rFonts w:ascii="Times New Roman" w:hAnsi="Times New Roman" w:cs="Times New Roman"/>
                <w:sz w:val="18"/>
                <w:szCs w:val="18"/>
              </w:rPr>
            </w:pPr>
            <w:r w:rsidRPr="0058760A">
              <w:rPr>
                <w:rFonts w:ascii="Times New Roman" w:hAnsi="Times New Roman" w:cs="Times New Roman"/>
                <w:b/>
                <w:bCs/>
                <w:sz w:val="18"/>
                <w:szCs w:val="18"/>
              </w:rPr>
              <w:t>Frequency band</w:t>
            </w:r>
          </w:p>
        </w:tc>
        <w:tc>
          <w:tcPr>
            <w:tcW w:w="1701" w:type="dxa"/>
            <w:tcBorders>
              <w:top w:val="single" w:sz="4" w:space="0" w:color="auto"/>
            </w:tcBorders>
          </w:tcPr>
          <w:p w14:paraId="3FF34DFE" w14:textId="64095372" w:rsidR="00F70C50" w:rsidRPr="00820328" w:rsidRDefault="00F70C50" w:rsidP="00EF40C8">
            <w:pPr>
              <w:jc w:val="center"/>
              <w:rPr>
                <w:rFonts w:ascii="Times New Roman" w:hAnsi="Times New Roman" w:cs="Times New Roman"/>
                <w:b/>
                <w:bCs/>
                <w:sz w:val="18"/>
                <w:szCs w:val="18"/>
              </w:rPr>
            </w:pPr>
            <w:r w:rsidRPr="00820328">
              <w:rPr>
                <w:rFonts w:ascii="Times New Roman" w:hAnsi="Times New Roman" w:cs="Times New Roman"/>
                <w:b/>
                <w:bCs/>
                <w:sz w:val="18"/>
                <w:szCs w:val="18"/>
              </w:rPr>
              <w:t>A</w:t>
            </w:r>
            <w:r>
              <w:rPr>
                <w:rFonts w:ascii="Times New Roman" w:hAnsi="Times New Roman" w:cs="Times New Roman"/>
                <w:b/>
                <w:bCs/>
                <w:sz w:val="18"/>
                <w:szCs w:val="18"/>
              </w:rPr>
              <w:t>ustral</w:t>
            </w:r>
            <w:r w:rsidRPr="00820328">
              <w:rPr>
                <w:rFonts w:ascii="Times New Roman" w:hAnsi="Times New Roman" w:cs="Times New Roman"/>
                <w:b/>
                <w:bCs/>
                <w:sz w:val="18"/>
                <w:szCs w:val="18"/>
              </w:rPr>
              <w:t xml:space="preserve"> autumn</w:t>
            </w:r>
          </w:p>
          <w:p w14:paraId="7403DF37" w14:textId="77777777" w:rsidR="00F70C50" w:rsidRPr="00820328" w:rsidRDefault="00F70C50" w:rsidP="00EF40C8">
            <w:pPr>
              <w:jc w:val="center"/>
              <w:rPr>
                <w:rFonts w:ascii="Times New Roman" w:hAnsi="Times New Roman" w:cs="Times New Roman"/>
                <w:b/>
                <w:bCs/>
                <w:sz w:val="18"/>
                <w:szCs w:val="18"/>
              </w:rPr>
            </w:pPr>
            <w:r w:rsidRPr="00820328">
              <w:rPr>
                <w:rFonts w:ascii="Times New Roman" w:hAnsi="Times New Roman" w:cs="Times New Roman"/>
                <w:b/>
                <w:bCs/>
                <w:sz w:val="18"/>
                <w:szCs w:val="18"/>
              </w:rPr>
              <w:t>(May 2017)</w:t>
            </w:r>
          </w:p>
        </w:tc>
        <w:tc>
          <w:tcPr>
            <w:tcW w:w="1701" w:type="dxa"/>
            <w:tcBorders>
              <w:top w:val="single" w:sz="4" w:space="0" w:color="auto"/>
            </w:tcBorders>
          </w:tcPr>
          <w:p w14:paraId="539727EE" w14:textId="039614B5" w:rsidR="00F70C50" w:rsidRPr="00820328" w:rsidRDefault="00F70C50" w:rsidP="00EF40C8">
            <w:pPr>
              <w:jc w:val="center"/>
              <w:rPr>
                <w:rFonts w:ascii="Times New Roman" w:hAnsi="Times New Roman" w:cs="Times New Roman"/>
                <w:b/>
                <w:bCs/>
                <w:sz w:val="18"/>
                <w:szCs w:val="18"/>
              </w:rPr>
            </w:pPr>
            <w:r w:rsidRPr="00820328">
              <w:rPr>
                <w:rFonts w:ascii="Times New Roman" w:hAnsi="Times New Roman" w:cs="Times New Roman"/>
                <w:b/>
                <w:bCs/>
                <w:sz w:val="18"/>
                <w:szCs w:val="18"/>
              </w:rPr>
              <w:t>A</w:t>
            </w:r>
            <w:r>
              <w:rPr>
                <w:rFonts w:ascii="Times New Roman" w:hAnsi="Times New Roman" w:cs="Times New Roman"/>
                <w:b/>
                <w:bCs/>
                <w:sz w:val="18"/>
                <w:szCs w:val="18"/>
              </w:rPr>
              <w:t>ustral</w:t>
            </w:r>
            <w:r w:rsidRPr="00820328">
              <w:rPr>
                <w:rFonts w:ascii="Times New Roman" w:hAnsi="Times New Roman" w:cs="Times New Roman"/>
                <w:b/>
                <w:bCs/>
                <w:sz w:val="18"/>
                <w:szCs w:val="18"/>
              </w:rPr>
              <w:t xml:space="preserve"> winter</w:t>
            </w:r>
          </w:p>
          <w:p w14:paraId="68E3C57A" w14:textId="77777777" w:rsidR="00F70C50" w:rsidRPr="00820328" w:rsidRDefault="00F70C50" w:rsidP="00EF40C8">
            <w:pPr>
              <w:jc w:val="center"/>
              <w:rPr>
                <w:rFonts w:ascii="Times New Roman" w:hAnsi="Times New Roman" w:cs="Times New Roman"/>
                <w:b/>
                <w:bCs/>
                <w:sz w:val="18"/>
                <w:szCs w:val="18"/>
              </w:rPr>
            </w:pPr>
            <w:r w:rsidRPr="00820328">
              <w:rPr>
                <w:rFonts w:ascii="Times New Roman" w:hAnsi="Times New Roman" w:cs="Times New Roman"/>
                <w:b/>
                <w:bCs/>
                <w:sz w:val="18"/>
                <w:szCs w:val="18"/>
              </w:rPr>
              <w:t>(Aug. 2017)</w:t>
            </w:r>
          </w:p>
        </w:tc>
        <w:tc>
          <w:tcPr>
            <w:tcW w:w="1560" w:type="dxa"/>
            <w:tcBorders>
              <w:top w:val="single" w:sz="4" w:space="0" w:color="auto"/>
            </w:tcBorders>
          </w:tcPr>
          <w:p w14:paraId="051BC85E" w14:textId="36E25B7E" w:rsidR="00F70C50" w:rsidRPr="00820328" w:rsidRDefault="00F70C50" w:rsidP="00EF40C8">
            <w:pPr>
              <w:jc w:val="center"/>
              <w:rPr>
                <w:rFonts w:ascii="Times New Roman" w:hAnsi="Times New Roman" w:cs="Times New Roman"/>
                <w:b/>
                <w:bCs/>
                <w:sz w:val="18"/>
                <w:szCs w:val="18"/>
              </w:rPr>
            </w:pPr>
            <w:r w:rsidRPr="00820328">
              <w:rPr>
                <w:rFonts w:ascii="Times New Roman" w:hAnsi="Times New Roman" w:cs="Times New Roman"/>
                <w:b/>
                <w:bCs/>
                <w:sz w:val="18"/>
                <w:szCs w:val="18"/>
              </w:rPr>
              <w:t>A</w:t>
            </w:r>
            <w:r>
              <w:rPr>
                <w:rFonts w:ascii="Times New Roman" w:hAnsi="Times New Roman" w:cs="Times New Roman"/>
                <w:b/>
                <w:bCs/>
                <w:sz w:val="18"/>
                <w:szCs w:val="18"/>
              </w:rPr>
              <w:t>ustral</w:t>
            </w:r>
            <w:r w:rsidRPr="00820328">
              <w:rPr>
                <w:rFonts w:ascii="Times New Roman" w:hAnsi="Times New Roman" w:cs="Times New Roman"/>
                <w:b/>
                <w:bCs/>
                <w:sz w:val="18"/>
                <w:szCs w:val="18"/>
              </w:rPr>
              <w:t xml:space="preserve"> spring</w:t>
            </w:r>
          </w:p>
          <w:p w14:paraId="15E278F8" w14:textId="77777777" w:rsidR="00F70C50" w:rsidRPr="00820328" w:rsidRDefault="00F70C50" w:rsidP="00EF40C8">
            <w:pPr>
              <w:jc w:val="center"/>
              <w:rPr>
                <w:rFonts w:ascii="Times New Roman" w:hAnsi="Times New Roman" w:cs="Times New Roman"/>
                <w:b/>
                <w:bCs/>
                <w:sz w:val="18"/>
                <w:szCs w:val="18"/>
              </w:rPr>
            </w:pPr>
            <w:r w:rsidRPr="00820328">
              <w:rPr>
                <w:rFonts w:ascii="Times New Roman" w:hAnsi="Times New Roman" w:cs="Times New Roman"/>
                <w:b/>
                <w:bCs/>
                <w:sz w:val="18"/>
                <w:szCs w:val="18"/>
              </w:rPr>
              <w:t>(Nov 2017)</w:t>
            </w:r>
          </w:p>
        </w:tc>
        <w:tc>
          <w:tcPr>
            <w:tcW w:w="1701" w:type="dxa"/>
            <w:tcBorders>
              <w:top w:val="single" w:sz="4" w:space="0" w:color="auto"/>
            </w:tcBorders>
          </w:tcPr>
          <w:p w14:paraId="2C478C20" w14:textId="573436F2" w:rsidR="00F70C50" w:rsidRPr="00820328" w:rsidRDefault="00F70C50" w:rsidP="00EF40C8">
            <w:pPr>
              <w:jc w:val="center"/>
              <w:rPr>
                <w:rFonts w:ascii="Times New Roman" w:hAnsi="Times New Roman" w:cs="Times New Roman"/>
                <w:b/>
                <w:bCs/>
                <w:sz w:val="18"/>
                <w:szCs w:val="18"/>
              </w:rPr>
            </w:pPr>
            <w:r w:rsidRPr="00820328">
              <w:rPr>
                <w:rFonts w:ascii="Times New Roman" w:hAnsi="Times New Roman" w:cs="Times New Roman"/>
                <w:b/>
                <w:bCs/>
                <w:sz w:val="18"/>
                <w:szCs w:val="18"/>
              </w:rPr>
              <w:t>A</w:t>
            </w:r>
            <w:r>
              <w:rPr>
                <w:rFonts w:ascii="Times New Roman" w:hAnsi="Times New Roman" w:cs="Times New Roman"/>
                <w:b/>
                <w:bCs/>
                <w:sz w:val="18"/>
                <w:szCs w:val="18"/>
              </w:rPr>
              <w:t>ustral</w:t>
            </w:r>
            <w:r w:rsidRPr="00820328">
              <w:rPr>
                <w:rFonts w:ascii="Times New Roman" w:hAnsi="Times New Roman" w:cs="Times New Roman"/>
                <w:b/>
                <w:bCs/>
                <w:sz w:val="18"/>
                <w:szCs w:val="18"/>
              </w:rPr>
              <w:t xml:space="preserve"> summer</w:t>
            </w:r>
          </w:p>
          <w:p w14:paraId="4FD76CC8" w14:textId="77777777" w:rsidR="00F70C50" w:rsidRPr="00820328" w:rsidRDefault="00F70C50" w:rsidP="00EF40C8">
            <w:pPr>
              <w:jc w:val="center"/>
              <w:rPr>
                <w:rFonts w:ascii="Times New Roman" w:hAnsi="Times New Roman" w:cs="Times New Roman"/>
                <w:b/>
                <w:bCs/>
                <w:sz w:val="18"/>
                <w:szCs w:val="18"/>
              </w:rPr>
            </w:pPr>
            <w:r w:rsidRPr="00820328">
              <w:rPr>
                <w:rFonts w:ascii="Times New Roman" w:hAnsi="Times New Roman" w:cs="Times New Roman"/>
                <w:b/>
                <w:bCs/>
                <w:sz w:val="18"/>
                <w:szCs w:val="18"/>
              </w:rPr>
              <w:t>(Feb. 2018)</w:t>
            </w:r>
          </w:p>
        </w:tc>
        <w:tc>
          <w:tcPr>
            <w:tcW w:w="1701" w:type="dxa"/>
            <w:tcBorders>
              <w:top w:val="single" w:sz="4" w:space="0" w:color="auto"/>
            </w:tcBorders>
          </w:tcPr>
          <w:p w14:paraId="16752799" w14:textId="6E7718E0" w:rsidR="00F70C50" w:rsidRPr="00820328" w:rsidRDefault="00F70C50" w:rsidP="00EF40C8">
            <w:pPr>
              <w:jc w:val="center"/>
              <w:rPr>
                <w:rFonts w:ascii="Times New Roman" w:hAnsi="Times New Roman" w:cs="Times New Roman"/>
                <w:b/>
                <w:bCs/>
                <w:sz w:val="18"/>
                <w:szCs w:val="18"/>
              </w:rPr>
            </w:pPr>
            <w:r>
              <w:rPr>
                <w:rFonts w:ascii="Times New Roman" w:hAnsi="Times New Roman" w:cs="Times New Roman"/>
                <w:b/>
                <w:bCs/>
                <w:sz w:val="18"/>
                <w:szCs w:val="18"/>
              </w:rPr>
              <w:t>Annual</w:t>
            </w:r>
          </w:p>
        </w:tc>
      </w:tr>
      <w:tr w:rsidR="00F70C50" w:rsidRPr="00820328" w14:paraId="7586122E" w14:textId="77777777" w:rsidTr="00EF40C8">
        <w:tc>
          <w:tcPr>
            <w:tcW w:w="1129" w:type="dxa"/>
          </w:tcPr>
          <w:p w14:paraId="7D5642F5" w14:textId="77777777" w:rsidR="00F70C50" w:rsidRPr="00820328" w:rsidRDefault="00F70C50" w:rsidP="00EF40C8">
            <w:pPr>
              <w:jc w:val="center"/>
              <w:rPr>
                <w:rFonts w:ascii="Times New Roman" w:hAnsi="Times New Roman" w:cs="Times New Roman"/>
                <w:sz w:val="18"/>
                <w:szCs w:val="18"/>
              </w:rPr>
            </w:pPr>
          </w:p>
        </w:tc>
        <w:tc>
          <w:tcPr>
            <w:tcW w:w="8364" w:type="dxa"/>
            <w:gridSpan w:val="5"/>
          </w:tcPr>
          <w:p w14:paraId="7153B001" w14:textId="77777777" w:rsidR="00F70C50" w:rsidRDefault="00F70C50" w:rsidP="00EF40C8">
            <w:pPr>
              <w:jc w:val="center"/>
              <w:rPr>
                <w:rFonts w:ascii="Times New Roman" w:hAnsi="Times New Roman" w:cs="Times New Roman"/>
                <w:b/>
                <w:bCs/>
                <w:sz w:val="18"/>
                <w:szCs w:val="18"/>
              </w:rPr>
            </w:pPr>
          </w:p>
          <w:p w14:paraId="32941212" w14:textId="77777777" w:rsidR="00F70C50" w:rsidRPr="00820328" w:rsidRDefault="00F70C50" w:rsidP="00EF40C8">
            <w:pPr>
              <w:jc w:val="center"/>
              <w:rPr>
                <w:rFonts w:ascii="Times New Roman" w:hAnsi="Times New Roman" w:cs="Times New Roman"/>
                <w:b/>
                <w:bCs/>
                <w:sz w:val="18"/>
                <w:szCs w:val="18"/>
              </w:rPr>
            </w:pPr>
            <w:r w:rsidRPr="00820328">
              <w:rPr>
                <w:rFonts w:ascii="Times New Roman" w:hAnsi="Times New Roman" w:cs="Times New Roman"/>
                <w:b/>
                <w:bCs/>
                <w:sz w:val="18"/>
                <w:szCs w:val="18"/>
              </w:rPr>
              <w:t>Mean</w:t>
            </w:r>
          </w:p>
        </w:tc>
      </w:tr>
      <w:tr w:rsidR="00F70C50" w:rsidRPr="00820328" w14:paraId="3DB6A47C" w14:textId="77777777" w:rsidTr="00EF40C8">
        <w:tc>
          <w:tcPr>
            <w:tcW w:w="1129" w:type="dxa"/>
          </w:tcPr>
          <w:p w14:paraId="33746027"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10-3428 Hz</w:t>
            </w:r>
          </w:p>
        </w:tc>
        <w:tc>
          <w:tcPr>
            <w:tcW w:w="1701" w:type="dxa"/>
          </w:tcPr>
          <w:p w14:paraId="1299924F"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108.0</w:t>
            </w:r>
            <w:r>
              <w:rPr>
                <w:rFonts w:ascii="Times New Roman" w:hAnsi="Times New Roman" w:cs="Times New Roman"/>
                <w:sz w:val="18"/>
                <w:szCs w:val="18"/>
              </w:rPr>
              <w:t xml:space="preserve"> </w:t>
            </w:r>
            <w:r>
              <w:rPr>
                <w:rFonts w:ascii="Times New Roman" w:hAnsi="Times New Roman" w:cs="Times New Roman"/>
                <w:color w:val="000000"/>
                <w:sz w:val="18"/>
                <w:szCs w:val="18"/>
              </w:rPr>
              <w:t>(±1)</w:t>
            </w:r>
          </w:p>
        </w:tc>
        <w:tc>
          <w:tcPr>
            <w:tcW w:w="1701" w:type="dxa"/>
          </w:tcPr>
          <w:p w14:paraId="288EA7E2"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105.3</w:t>
            </w:r>
            <w:r>
              <w:rPr>
                <w:rFonts w:ascii="Times New Roman" w:hAnsi="Times New Roman" w:cs="Times New Roman"/>
                <w:sz w:val="18"/>
                <w:szCs w:val="18"/>
              </w:rPr>
              <w:t xml:space="preserve"> </w:t>
            </w:r>
            <w:r>
              <w:rPr>
                <w:rFonts w:ascii="Times New Roman" w:hAnsi="Times New Roman" w:cs="Times New Roman"/>
                <w:color w:val="000000"/>
                <w:sz w:val="18"/>
                <w:szCs w:val="18"/>
              </w:rPr>
              <w:t>(±1.7)</w:t>
            </w:r>
          </w:p>
        </w:tc>
        <w:tc>
          <w:tcPr>
            <w:tcW w:w="1560" w:type="dxa"/>
          </w:tcPr>
          <w:p w14:paraId="03CB5203"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102.8</w:t>
            </w:r>
            <w:r>
              <w:rPr>
                <w:rFonts w:ascii="Times New Roman" w:hAnsi="Times New Roman" w:cs="Times New Roman"/>
                <w:sz w:val="18"/>
                <w:szCs w:val="18"/>
              </w:rPr>
              <w:t xml:space="preserve"> </w:t>
            </w:r>
            <w:r>
              <w:rPr>
                <w:rFonts w:ascii="Times New Roman" w:hAnsi="Times New Roman" w:cs="Times New Roman"/>
                <w:color w:val="000000"/>
                <w:sz w:val="18"/>
                <w:szCs w:val="18"/>
              </w:rPr>
              <w:t>(±1.8)</w:t>
            </w:r>
          </w:p>
        </w:tc>
        <w:tc>
          <w:tcPr>
            <w:tcW w:w="1701" w:type="dxa"/>
          </w:tcPr>
          <w:p w14:paraId="2A15E674"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112.8</w:t>
            </w:r>
            <w:r>
              <w:rPr>
                <w:rFonts w:ascii="Times New Roman" w:hAnsi="Times New Roman" w:cs="Times New Roman"/>
                <w:sz w:val="18"/>
                <w:szCs w:val="18"/>
              </w:rPr>
              <w:t xml:space="preserve"> </w:t>
            </w:r>
            <w:r>
              <w:rPr>
                <w:rFonts w:ascii="Times New Roman" w:hAnsi="Times New Roman" w:cs="Times New Roman"/>
                <w:color w:val="000000"/>
                <w:sz w:val="18"/>
                <w:szCs w:val="18"/>
              </w:rPr>
              <w:t>(±1.2)</w:t>
            </w:r>
          </w:p>
        </w:tc>
        <w:tc>
          <w:tcPr>
            <w:tcW w:w="1701" w:type="dxa"/>
            <w:vAlign w:val="bottom"/>
          </w:tcPr>
          <w:p w14:paraId="2536ADCF"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108.7</w:t>
            </w:r>
            <w:r>
              <w:rPr>
                <w:rFonts w:ascii="Times New Roman" w:hAnsi="Times New Roman" w:cs="Times New Roman"/>
                <w:color w:val="000000"/>
                <w:sz w:val="18"/>
                <w:szCs w:val="18"/>
              </w:rPr>
              <w:t xml:space="preserve"> (±4.1)</w:t>
            </w:r>
          </w:p>
        </w:tc>
      </w:tr>
      <w:tr w:rsidR="00F70C50" w:rsidRPr="00820328" w14:paraId="64BD0F4B" w14:textId="77777777" w:rsidTr="00EF40C8">
        <w:tc>
          <w:tcPr>
            <w:tcW w:w="1129" w:type="dxa"/>
          </w:tcPr>
          <w:p w14:paraId="22D0EB10"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25 Hz</w:t>
            </w:r>
          </w:p>
        </w:tc>
        <w:tc>
          <w:tcPr>
            <w:tcW w:w="1701" w:type="dxa"/>
          </w:tcPr>
          <w:p w14:paraId="43D67943"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102.8</w:t>
            </w:r>
            <w:r>
              <w:rPr>
                <w:rFonts w:ascii="Times New Roman" w:hAnsi="Times New Roman" w:cs="Times New Roman"/>
                <w:sz w:val="18"/>
                <w:szCs w:val="18"/>
              </w:rPr>
              <w:t xml:space="preserve"> </w:t>
            </w:r>
            <w:r>
              <w:rPr>
                <w:rFonts w:ascii="Times New Roman" w:hAnsi="Times New Roman" w:cs="Times New Roman"/>
                <w:color w:val="000000"/>
                <w:sz w:val="18"/>
                <w:szCs w:val="18"/>
              </w:rPr>
              <w:t>(±0.9)</w:t>
            </w:r>
          </w:p>
        </w:tc>
        <w:tc>
          <w:tcPr>
            <w:tcW w:w="1701" w:type="dxa"/>
          </w:tcPr>
          <w:p w14:paraId="15F6DEE0"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96.7</w:t>
            </w:r>
            <w:r>
              <w:rPr>
                <w:rFonts w:ascii="Times New Roman" w:hAnsi="Times New Roman" w:cs="Times New Roman"/>
                <w:sz w:val="18"/>
                <w:szCs w:val="18"/>
              </w:rPr>
              <w:t xml:space="preserve"> </w:t>
            </w:r>
            <w:r>
              <w:rPr>
                <w:rFonts w:ascii="Times New Roman" w:hAnsi="Times New Roman" w:cs="Times New Roman"/>
                <w:color w:val="000000"/>
                <w:sz w:val="18"/>
                <w:szCs w:val="18"/>
              </w:rPr>
              <w:t>(±1.2)</w:t>
            </w:r>
          </w:p>
        </w:tc>
        <w:tc>
          <w:tcPr>
            <w:tcW w:w="1560" w:type="dxa"/>
          </w:tcPr>
          <w:p w14:paraId="3AD1018E"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94.9</w:t>
            </w:r>
            <w:r>
              <w:rPr>
                <w:rFonts w:ascii="Times New Roman" w:hAnsi="Times New Roman" w:cs="Times New Roman"/>
                <w:sz w:val="18"/>
                <w:szCs w:val="18"/>
              </w:rPr>
              <w:t xml:space="preserve"> </w:t>
            </w:r>
            <w:r>
              <w:rPr>
                <w:rFonts w:ascii="Times New Roman" w:hAnsi="Times New Roman" w:cs="Times New Roman"/>
                <w:color w:val="000000"/>
                <w:sz w:val="18"/>
                <w:szCs w:val="18"/>
              </w:rPr>
              <w:t>(±1.5)</w:t>
            </w:r>
          </w:p>
        </w:tc>
        <w:tc>
          <w:tcPr>
            <w:tcW w:w="1701" w:type="dxa"/>
          </w:tcPr>
          <w:p w14:paraId="7F3577AE"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108.7</w:t>
            </w:r>
            <w:r>
              <w:rPr>
                <w:rFonts w:ascii="Times New Roman" w:hAnsi="Times New Roman" w:cs="Times New Roman"/>
                <w:sz w:val="18"/>
                <w:szCs w:val="18"/>
              </w:rPr>
              <w:t xml:space="preserve"> </w:t>
            </w:r>
            <w:r>
              <w:rPr>
                <w:rFonts w:ascii="Times New Roman" w:hAnsi="Times New Roman" w:cs="Times New Roman"/>
                <w:color w:val="000000"/>
                <w:sz w:val="18"/>
                <w:szCs w:val="18"/>
              </w:rPr>
              <w:t>(±1.4)</w:t>
            </w:r>
          </w:p>
        </w:tc>
        <w:tc>
          <w:tcPr>
            <w:tcW w:w="1701" w:type="dxa"/>
            <w:vAlign w:val="bottom"/>
          </w:tcPr>
          <w:p w14:paraId="413D38E9"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103.9</w:t>
            </w:r>
            <w:r>
              <w:rPr>
                <w:rFonts w:ascii="Times New Roman" w:hAnsi="Times New Roman" w:cs="Times New Roman"/>
                <w:color w:val="000000"/>
                <w:sz w:val="18"/>
                <w:szCs w:val="18"/>
              </w:rPr>
              <w:t xml:space="preserve"> (±5.6)</w:t>
            </w:r>
          </w:p>
        </w:tc>
      </w:tr>
      <w:tr w:rsidR="00F70C50" w:rsidRPr="00820328" w14:paraId="7876E51C" w14:textId="77777777" w:rsidTr="00EF40C8">
        <w:tc>
          <w:tcPr>
            <w:tcW w:w="1129" w:type="dxa"/>
          </w:tcPr>
          <w:p w14:paraId="4400A97B"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63 Hz</w:t>
            </w:r>
          </w:p>
        </w:tc>
        <w:tc>
          <w:tcPr>
            <w:tcW w:w="1701" w:type="dxa"/>
          </w:tcPr>
          <w:p w14:paraId="6872A979"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91.1</w:t>
            </w:r>
            <w:r>
              <w:rPr>
                <w:rFonts w:ascii="Times New Roman" w:hAnsi="Times New Roman" w:cs="Times New Roman"/>
                <w:sz w:val="18"/>
                <w:szCs w:val="18"/>
              </w:rPr>
              <w:t xml:space="preserve"> </w:t>
            </w:r>
            <w:r>
              <w:rPr>
                <w:rFonts w:ascii="Times New Roman" w:hAnsi="Times New Roman" w:cs="Times New Roman"/>
                <w:color w:val="000000"/>
                <w:sz w:val="18"/>
                <w:szCs w:val="18"/>
              </w:rPr>
              <w:t>(±1.8)</w:t>
            </w:r>
          </w:p>
        </w:tc>
        <w:tc>
          <w:tcPr>
            <w:tcW w:w="1701" w:type="dxa"/>
          </w:tcPr>
          <w:p w14:paraId="11DC8657"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89.7</w:t>
            </w:r>
            <w:r>
              <w:rPr>
                <w:rFonts w:ascii="Times New Roman" w:hAnsi="Times New Roman" w:cs="Times New Roman"/>
                <w:sz w:val="18"/>
                <w:szCs w:val="18"/>
              </w:rPr>
              <w:t xml:space="preserve"> </w:t>
            </w:r>
            <w:r>
              <w:rPr>
                <w:rFonts w:ascii="Times New Roman" w:hAnsi="Times New Roman" w:cs="Times New Roman"/>
                <w:color w:val="000000"/>
                <w:sz w:val="18"/>
                <w:szCs w:val="18"/>
              </w:rPr>
              <w:t>(±2.2)</w:t>
            </w:r>
          </w:p>
        </w:tc>
        <w:tc>
          <w:tcPr>
            <w:tcW w:w="1560" w:type="dxa"/>
          </w:tcPr>
          <w:p w14:paraId="541A62FD"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86.3</w:t>
            </w:r>
            <w:r>
              <w:rPr>
                <w:rFonts w:ascii="Times New Roman" w:hAnsi="Times New Roman" w:cs="Times New Roman"/>
                <w:sz w:val="18"/>
                <w:szCs w:val="18"/>
              </w:rPr>
              <w:t xml:space="preserve"> </w:t>
            </w:r>
            <w:r>
              <w:rPr>
                <w:rFonts w:ascii="Times New Roman" w:hAnsi="Times New Roman" w:cs="Times New Roman"/>
                <w:color w:val="000000"/>
                <w:sz w:val="18"/>
                <w:szCs w:val="18"/>
              </w:rPr>
              <w:t>(±1.5)</w:t>
            </w:r>
          </w:p>
        </w:tc>
        <w:tc>
          <w:tcPr>
            <w:tcW w:w="1701" w:type="dxa"/>
          </w:tcPr>
          <w:p w14:paraId="13546445"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100.0</w:t>
            </w:r>
            <w:r>
              <w:rPr>
                <w:rFonts w:ascii="Times New Roman" w:hAnsi="Times New Roman" w:cs="Times New Roman"/>
                <w:sz w:val="18"/>
                <w:szCs w:val="18"/>
              </w:rPr>
              <w:t xml:space="preserve"> </w:t>
            </w:r>
            <w:r>
              <w:rPr>
                <w:rFonts w:ascii="Times New Roman" w:hAnsi="Times New Roman" w:cs="Times New Roman"/>
                <w:color w:val="000000"/>
                <w:sz w:val="18"/>
                <w:szCs w:val="18"/>
              </w:rPr>
              <w:t>(±1.3)</w:t>
            </w:r>
          </w:p>
        </w:tc>
        <w:tc>
          <w:tcPr>
            <w:tcW w:w="1701" w:type="dxa"/>
            <w:vAlign w:val="bottom"/>
          </w:tcPr>
          <w:p w14:paraId="2797752C"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94.8</w:t>
            </w:r>
            <w:r>
              <w:rPr>
                <w:rFonts w:ascii="Times New Roman" w:hAnsi="Times New Roman" w:cs="Times New Roman"/>
                <w:color w:val="000000"/>
                <w:sz w:val="18"/>
                <w:szCs w:val="18"/>
              </w:rPr>
              <w:t xml:space="preserve"> (±3.4)</w:t>
            </w:r>
          </w:p>
        </w:tc>
      </w:tr>
      <w:tr w:rsidR="00F70C50" w:rsidRPr="00820328" w14:paraId="4552DBB1" w14:textId="77777777" w:rsidTr="00EF40C8">
        <w:tc>
          <w:tcPr>
            <w:tcW w:w="1129" w:type="dxa"/>
          </w:tcPr>
          <w:p w14:paraId="044051FF"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125 Hz</w:t>
            </w:r>
          </w:p>
        </w:tc>
        <w:tc>
          <w:tcPr>
            <w:tcW w:w="1701" w:type="dxa"/>
          </w:tcPr>
          <w:p w14:paraId="329649A0"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89.4</w:t>
            </w:r>
            <w:r>
              <w:rPr>
                <w:rFonts w:ascii="Times New Roman" w:hAnsi="Times New Roman" w:cs="Times New Roman"/>
                <w:sz w:val="18"/>
                <w:szCs w:val="18"/>
              </w:rPr>
              <w:t xml:space="preserve"> </w:t>
            </w:r>
            <w:r>
              <w:rPr>
                <w:rFonts w:ascii="Times New Roman" w:hAnsi="Times New Roman" w:cs="Times New Roman"/>
                <w:color w:val="000000"/>
                <w:sz w:val="18"/>
                <w:szCs w:val="18"/>
              </w:rPr>
              <w:t>(±1.9)</w:t>
            </w:r>
          </w:p>
        </w:tc>
        <w:tc>
          <w:tcPr>
            <w:tcW w:w="1701" w:type="dxa"/>
          </w:tcPr>
          <w:p w14:paraId="4A935C7C"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95.7</w:t>
            </w:r>
            <w:r>
              <w:rPr>
                <w:rFonts w:ascii="Times New Roman" w:hAnsi="Times New Roman" w:cs="Times New Roman"/>
                <w:sz w:val="18"/>
                <w:szCs w:val="18"/>
              </w:rPr>
              <w:t xml:space="preserve"> </w:t>
            </w:r>
            <w:r>
              <w:rPr>
                <w:rFonts w:ascii="Times New Roman" w:hAnsi="Times New Roman" w:cs="Times New Roman"/>
                <w:color w:val="000000"/>
                <w:sz w:val="18"/>
                <w:szCs w:val="18"/>
              </w:rPr>
              <w:t>(±2.3)</w:t>
            </w:r>
          </w:p>
        </w:tc>
        <w:tc>
          <w:tcPr>
            <w:tcW w:w="1560" w:type="dxa"/>
          </w:tcPr>
          <w:p w14:paraId="124FE754"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90.8</w:t>
            </w:r>
            <w:r>
              <w:rPr>
                <w:rFonts w:ascii="Times New Roman" w:hAnsi="Times New Roman" w:cs="Times New Roman"/>
                <w:sz w:val="18"/>
                <w:szCs w:val="18"/>
              </w:rPr>
              <w:t xml:space="preserve"> </w:t>
            </w:r>
            <w:r>
              <w:rPr>
                <w:rFonts w:ascii="Times New Roman" w:hAnsi="Times New Roman" w:cs="Times New Roman"/>
                <w:color w:val="000000"/>
                <w:sz w:val="18"/>
                <w:szCs w:val="18"/>
              </w:rPr>
              <w:t>(±2.4)</w:t>
            </w:r>
          </w:p>
        </w:tc>
        <w:tc>
          <w:tcPr>
            <w:tcW w:w="1701" w:type="dxa"/>
          </w:tcPr>
          <w:p w14:paraId="1E6A32AC"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94.9</w:t>
            </w:r>
            <w:r>
              <w:rPr>
                <w:rFonts w:ascii="Times New Roman" w:hAnsi="Times New Roman" w:cs="Times New Roman"/>
                <w:sz w:val="18"/>
                <w:szCs w:val="18"/>
              </w:rPr>
              <w:t xml:space="preserve"> </w:t>
            </w:r>
            <w:r>
              <w:rPr>
                <w:rFonts w:ascii="Times New Roman" w:hAnsi="Times New Roman" w:cs="Times New Roman"/>
                <w:color w:val="000000"/>
                <w:sz w:val="18"/>
                <w:szCs w:val="18"/>
              </w:rPr>
              <w:t>(±1.7)</w:t>
            </w:r>
          </w:p>
        </w:tc>
        <w:tc>
          <w:tcPr>
            <w:tcW w:w="1701" w:type="dxa"/>
            <w:vAlign w:val="bottom"/>
          </w:tcPr>
          <w:p w14:paraId="6B26A9F4"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93.5</w:t>
            </w:r>
            <w:r>
              <w:rPr>
                <w:rFonts w:ascii="Times New Roman" w:hAnsi="Times New Roman" w:cs="Times New Roman"/>
                <w:color w:val="000000"/>
                <w:sz w:val="18"/>
                <w:szCs w:val="18"/>
              </w:rPr>
              <w:t xml:space="preserve"> (±3.4)</w:t>
            </w:r>
          </w:p>
        </w:tc>
      </w:tr>
      <w:tr w:rsidR="00F70C50" w:rsidRPr="00820328" w14:paraId="4969A224" w14:textId="77777777" w:rsidTr="00EF40C8">
        <w:tc>
          <w:tcPr>
            <w:tcW w:w="1129" w:type="dxa"/>
          </w:tcPr>
          <w:p w14:paraId="16C2FE6E"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250 Hz</w:t>
            </w:r>
          </w:p>
        </w:tc>
        <w:tc>
          <w:tcPr>
            <w:tcW w:w="1701" w:type="dxa"/>
          </w:tcPr>
          <w:p w14:paraId="51A76F5E"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81.8</w:t>
            </w:r>
            <w:r>
              <w:rPr>
                <w:rFonts w:ascii="Times New Roman" w:hAnsi="Times New Roman" w:cs="Times New Roman"/>
                <w:sz w:val="18"/>
                <w:szCs w:val="18"/>
              </w:rPr>
              <w:t xml:space="preserve"> </w:t>
            </w:r>
            <w:r>
              <w:rPr>
                <w:rFonts w:ascii="Times New Roman" w:hAnsi="Times New Roman" w:cs="Times New Roman"/>
                <w:color w:val="000000"/>
                <w:sz w:val="18"/>
                <w:szCs w:val="18"/>
              </w:rPr>
              <w:t>(±3.4)</w:t>
            </w:r>
          </w:p>
        </w:tc>
        <w:tc>
          <w:tcPr>
            <w:tcW w:w="1701" w:type="dxa"/>
          </w:tcPr>
          <w:p w14:paraId="1F6845D6"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89.2</w:t>
            </w:r>
            <w:r>
              <w:rPr>
                <w:rFonts w:ascii="Times New Roman" w:hAnsi="Times New Roman" w:cs="Times New Roman"/>
                <w:sz w:val="18"/>
                <w:szCs w:val="18"/>
              </w:rPr>
              <w:t xml:space="preserve"> </w:t>
            </w:r>
            <w:r>
              <w:rPr>
                <w:rFonts w:ascii="Times New Roman" w:hAnsi="Times New Roman" w:cs="Times New Roman"/>
                <w:color w:val="000000"/>
                <w:sz w:val="18"/>
                <w:szCs w:val="18"/>
              </w:rPr>
              <w:t>(±3.2)</w:t>
            </w:r>
          </w:p>
        </w:tc>
        <w:tc>
          <w:tcPr>
            <w:tcW w:w="1560" w:type="dxa"/>
          </w:tcPr>
          <w:p w14:paraId="7E4BF0AA"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86.2</w:t>
            </w:r>
            <w:r>
              <w:rPr>
                <w:rFonts w:ascii="Times New Roman" w:hAnsi="Times New Roman" w:cs="Times New Roman"/>
                <w:sz w:val="18"/>
                <w:szCs w:val="18"/>
              </w:rPr>
              <w:t xml:space="preserve"> </w:t>
            </w:r>
            <w:r>
              <w:rPr>
                <w:rFonts w:ascii="Times New Roman" w:hAnsi="Times New Roman" w:cs="Times New Roman"/>
                <w:color w:val="000000"/>
                <w:sz w:val="18"/>
                <w:szCs w:val="18"/>
              </w:rPr>
              <w:t>(±3.1)</w:t>
            </w:r>
          </w:p>
        </w:tc>
        <w:tc>
          <w:tcPr>
            <w:tcW w:w="1701" w:type="dxa"/>
          </w:tcPr>
          <w:p w14:paraId="425CA65D"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91.9</w:t>
            </w:r>
            <w:r>
              <w:rPr>
                <w:rFonts w:ascii="Times New Roman" w:hAnsi="Times New Roman" w:cs="Times New Roman"/>
                <w:sz w:val="18"/>
                <w:szCs w:val="18"/>
              </w:rPr>
              <w:t xml:space="preserve"> </w:t>
            </w:r>
            <w:r>
              <w:rPr>
                <w:rFonts w:ascii="Times New Roman" w:hAnsi="Times New Roman" w:cs="Times New Roman"/>
                <w:color w:val="000000"/>
                <w:sz w:val="18"/>
                <w:szCs w:val="18"/>
              </w:rPr>
              <w:t>(±2.4)</w:t>
            </w:r>
          </w:p>
        </w:tc>
        <w:tc>
          <w:tcPr>
            <w:tcW w:w="1701" w:type="dxa"/>
            <w:vAlign w:val="bottom"/>
          </w:tcPr>
          <w:p w14:paraId="77671A52"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88.6</w:t>
            </w:r>
            <w:r>
              <w:rPr>
                <w:rFonts w:ascii="Times New Roman" w:hAnsi="Times New Roman" w:cs="Times New Roman"/>
                <w:color w:val="000000"/>
                <w:sz w:val="18"/>
                <w:szCs w:val="18"/>
              </w:rPr>
              <w:t xml:space="preserve"> (±5.1)</w:t>
            </w:r>
          </w:p>
        </w:tc>
      </w:tr>
      <w:tr w:rsidR="00F70C50" w:rsidRPr="00820328" w14:paraId="08EB2B53" w14:textId="77777777" w:rsidTr="00EF40C8">
        <w:tc>
          <w:tcPr>
            <w:tcW w:w="1129" w:type="dxa"/>
          </w:tcPr>
          <w:p w14:paraId="747E1DB6"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500 Hz</w:t>
            </w:r>
          </w:p>
        </w:tc>
        <w:tc>
          <w:tcPr>
            <w:tcW w:w="1701" w:type="dxa"/>
          </w:tcPr>
          <w:p w14:paraId="2546B8C5"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80.4</w:t>
            </w:r>
            <w:r>
              <w:rPr>
                <w:rFonts w:ascii="Times New Roman" w:hAnsi="Times New Roman" w:cs="Times New Roman"/>
                <w:sz w:val="18"/>
                <w:szCs w:val="18"/>
              </w:rPr>
              <w:t xml:space="preserve"> </w:t>
            </w:r>
            <w:r>
              <w:rPr>
                <w:rFonts w:ascii="Times New Roman" w:hAnsi="Times New Roman" w:cs="Times New Roman"/>
                <w:color w:val="000000"/>
                <w:sz w:val="18"/>
                <w:szCs w:val="18"/>
              </w:rPr>
              <w:t>(±4.9)</w:t>
            </w:r>
          </w:p>
        </w:tc>
        <w:tc>
          <w:tcPr>
            <w:tcW w:w="1701" w:type="dxa"/>
          </w:tcPr>
          <w:p w14:paraId="252B158A"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83.8</w:t>
            </w:r>
            <w:r>
              <w:rPr>
                <w:rFonts w:ascii="Times New Roman" w:hAnsi="Times New Roman" w:cs="Times New Roman"/>
                <w:sz w:val="18"/>
                <w:szCs w:val="18"/>
              </w:rPr>
              <w:t xml:space="preserve"> </w:t>
            </w:r>
            <w:r>
              <w:rPr>
                <w:rFonts w:ascii="Times New Roman" w:hAnsi="Times New Roman" w:cs="Times New Roman"/>
                <w:color w:val="000000"/>
                <w:sz w:val="18"/>
                <w:szCs w:val="18"/>
              </w:rPr>
              <w:t>(±4.7)</w:t>
            </w:r>
          </w:p>
        </w:tc>
        <w:tc>
          <w:tcPr>
            <w:tcW w:w="1560" w:type="dxa"/>
          </w:tcPr>
          <w:p w14:paraId="00E61CEA"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81.3</w:t>
            </w:r>
            <w:r>
              <w:rPr>
                <w:rFonts w:ascii="Times New Roman" w:hAnsi="Times New Roman" w:cs="Times New Roman"/>
                <w:sz w:val="18"/>
                <w:szCs w:val="18"/>
              </w:rPr>
              <w:t xml:space="preserve"> </w:t>
            </w:r>
            <w:r>
              <w:rPr>
                <w:rFonts w:ascii="Times New Roman" w:hAnsi="Times New Roman" w:cs="Times New Roman"/>
                <w:color w:val="000000"/>
                <w:sz w:val="18"/>
                <w:szCs w:val="18"/>
              </w:rPr>
              <w:t>(±3.8)</w:t>
            </w:r>
          </w:p>
        </w:tc>
        <w:tc>
          <w:tcPr>
            <w:tcW w:w="1701" w:type="dxa"/>
          </w:tcPr>
          <w:p w14:paraId="16EFDEF4"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91.2</w:t>
            </w:r>
            <w:r>
              <w:rPr>
                <w:rFonts w:ascii="Times New Roman" w:hAnsi="Times New Roman" w:cs="Times New Roman"/>
                <w:sz w:val="18"/>
                <w:szCs w:val="18"/>
              </w:rPr>
              <w:t xml:space="preserve"> </w:t>
            </w:r>
            <w:r>
              <w:rPr>
                <w:rFonts w:ascii="Times New Roman" w:hAnsi="Times New Roman" w:cs="Times New Roman"/>
                <w:color w:val="000000"/>
                <w:sz w:val="18"/>
                <w:szCs w:val="18"/>
              </w:rPr>
              <w:t>(±4.3)</w:t>
            </w:r>
          </w:p>
        </w:tc>
        <w:tc>
          <w:tcPr>
            <w:tcW w:w="1701" w:type="dxa"/>
            <w:vAlign w:val="bottom"/>
          </w:tcPr>
          <w:p w14:paraId="0B48F4FC"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86.4</w:t>
            </w:r>
            <w:r>
              <w:rPr>
                <w:rFonts w:ascii="Times New Roman" w:hAnsi="Times New Roman" w:cs="Times New Roman"/>
                <w:color w:val="000000"/>
                <w:sz w:val="18"/>
                <w:szCs w:val="18"/>
              </w:rPr>
              <w:t xml:space="preserve"> (±6.4)</w:t>
            </w:r>
          </w:p>
        </w:tc>
      </w:tr>
      <w:tr w:rsidR="00F70C50" w:rsidRPr="00820328" w14:paraId="158D334B" w14:textId="77777777" w:rsidTr="00EF40C8">
        <w:tc>
          <w:tcPr>
            <w:tcW w:w="1129" w:type="dxa"/>
          </w:tcPr>
          <w:p w14:paraId="40E9BAB9" w14:textId="77777777" w:rsidR="00F70C50" w:rsidRPr="00820328" w:rsidRDefault="00F70C50" w:rsidP="00EF40C8">
            <w:pPr>
              <w:rPr>
                <w:rFonts w:ascii="Times New Roman" w:hAnsi="Times New Roman" w:cs="Times New Roman"/>
                <w:sz w:val="18"/>
                <w:szCs w:val="18"/>
              </w:rPr>
            </w:pPr>
          </w:p>
        </w:tc>
        <w:tc>
          <w:tcPr>
            <w:tcW w:w="8364" w:type="dxa"/>
            <w:gridSpan w:val="5"/>
          </w:tcPr>
          <w:p w14:paraId="61AD29CD" w14:textId="77777777" w:rsidR="00F70C50" w:rsidRDefault="00F70C50" w:rsidP="00EF40C8">
            <w:pPr>
              <w:jc w:val="center"/>
              <w:rPr>
                <w:rFonts w:ascii="Times New Roman" w:hAnsi="Times New Roman" w:cs="Times New Roman"/>
                <w:b/>
                <w:bCs/>
                <w:sz w:val="18"/>
                <w:szCs w:val="18"/>
              </w:rPr>
            </w:pPr>
          </w:p>
          <w:p w14:paraId="4B2996DB" w14:textId="77777777" w:rsidR="00F70C50" w:rsidRPr="00820328" w:rsidRDefault="00F70C50" w:rsidP="00EF40C8">
            <w:pPr>
              <w:jc w:val="center"/>
              <w:rPr>
                <w:rFonts w:ascii="Times New Roman" w:hAnsi="Times New Roman" w:cs="Times New Roman"/>
                <w:b/>
                <w:bCs/>
                <w:sz w:val="18"/>
                <w:szCs w:val="18"/>
              </w:rPr>
            </w:pPr>
            <w:r w:rsidRPr="00820328">
              <w:rPr>
                <w:rFonts w:ascii="Times New Roman" w:hAnsi="Times New Roman" w:cs="Times New Roman"/>
                <w:b/>
                <w:bCs/>
                <w:sz w:val="18"/>
                <w:szCs w:val="18"/>
              </w:rPr>
              <w:t>Median</w:t>
            </w:r>
          </w:p>
        </w:tc>
      </w:tr>
      <w:tr w:rsidR="00F70C50" w:rsidRPr="00820328" w14:paraId="6B60369F" w14:textId="77777777" w:rsidTr="00EF40C8">
        <w:tc>
          <w:tcPr>
            <w:tcW w:w="1129" w:type="dxa"/>
          </w:tcPr>
          <w:p w14:paraId="64F56EA7"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10-3428 Hz</w:t>
            </w:r>
          </w:p>
        </w:tc>
        <w:tc>
          <w:tcPr>
            <w:tcW w:w="1701" w:type="dxa"/>
          </w:tcPr>
          <w:p w14:paraId="36A2F587"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104.6</w:t>
            </w:r>
          </w:p>
        </w:tc>
        <w:tc>
          <w:tcPr>
            <w:tcW w:w="1701" w:type="dxa"/>
          </w:tcPr>
          <w:p w14:paraId="24B2155C"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107.5</w:t>
            </w:r>
          </w:p>
        </w:tc>
        <w:tc>
          <w:tcPr>
            <w:tcW w:w="1560" w:type="dxa"/>
          </w:tcPr>
          <w:p w14:paraId="5EEA31AD"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101.7</w:t>
            </w:r>
          </w:p>
        </w:tc>
        <w:tc>
          <w:tcPr>
            <w:tcW w:w="1701" w:type="dxa"/>
          </w:tcPr>
          <w:p w14:paraId="5980B015"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112.4</w:t>
            </w:r>
          </w:p>
        </w:tc>
        <w:tc>
          <w:tcPr>
            <w:tcW w:w="1701" w:type="dxa"/>
            <w:vAlign w:val="bottom"/>
          </w:tcPr>
          <w:p w14:paraId="38F00798"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106.4</w:t>
            </w:r>
          </w:p>
        </w:tc>
      </w:tr>
      <w:tr w:rsidR="00F70C50" w:rsidRPr="00820328" w14:paraId="64F503B1" w14:textId="77777777" w:rsidTr="00EF40C8">
        <w:tc>
          <w:tcPr>
            <w:tcW w:w="1129" w:type="dxa"/>
          </w:tcPr>
          <w:p w14:paraId="651C5AE2"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25 Hz</w:t>
            </w:r>
          </w:p>
        </w:tc>
        <w:tc>
          <w:tcPr>
            <w:tcW w:w="1701" w:type="dxa"/>
          </w:tcPr>
          <w:p w14:paraId="0BD78A50"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96.2</w:t>
            </w:r>
          </w:p>
        </w:tc>
        <w:tc>
          <w:tcPr>
            <w:tcW w:w="1701" w:type="dxa"/>
          </w:tcPr>
          <w:p w14:paraId="66E1DC5A"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102.7</w:t>
            </w:r>
          </w:p>
        </w:tc>
        <w:tc>
          <w:tcPr>
            <w:tcW w:w="1560" w:type="dxa"/>
          </w:tcPr>
          <w:p w14:paraId="01CF58DE"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94.2</w:t>
            </w:r>
          </w:p>
        </w:tc>
        <w:tc>
          <w:tcPr>
            <w:tcW w:w="1701" w:type="dxa"/>
          </w:tcPr>
          <w:p w14:paraId="0A90ECE8"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108.3</w:t>
            </w:r>
          </w:p>
        </w:tc>
        <w:tc>
          <w:tcPr>
            <w:tcW w:w="1701" w:type="dxa"/>
            <w:vAlign w:val="bottom"/>
          </w:tcPr>
          <w:p w14:paraId="74DD32DB"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99.0</w:t>
            </w:r>
          </w:p>
        </w:tc>
      </w:tr>
      <w:tr w:rsidR="00F70C50" w:rsidRPr="00820328" w14:paraId="00429DBC" w14:textId="77777777" w:rsidTr="00EF40C8">
        <w:tc>
          <w:tcPr>
            <w:tcW w:w="1129" w:type="dxa"/>
          </w:tcPr>
          <w:p w14:paraId="269B8FDE"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63 Hz</w:t>
            </w:r>
          </w:p>
        </w:tc>
        <w:tc>
          <w:tcPr>
            <w:tcW w:w="1701" w:type="dxa"/>
          </w:tcPr>
          <w:p w14:paraId="38EB0713"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88.9</w:t>
            </w:r>
          </w:p>
        </w:tc>
        <w:tc>
          <w:tcPr>
            <w:tcW w:w="1701" w:type="dxa"/>
          </w:tcPr>
          <w:p w14:paraId="2B7B2C0F"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90.8</w:t>
            </w:r>
          </w:p>
        </w:tc>
        <w:tc>
          <w:tcPr>
            <w:tcW w:w="1560" w:type="dxa"/>
          </w:tcPr>
          <w:p w14:paraId="2F561238"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85.6</w:t>
            </w:r>
          </w:p>
        </w:tc>
        <w:tc>
          <w:tcPr>
            <w:tcW w:w="1701" w:type="dxa"/>
          </w:tcPr>
          <w:p w14:paraId="1405AEDC"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99.6</w:t>
            </w:r>
          </w:p>
        </w:tc>
        <w:tc>
          <w:tcPr>
            <w:tcW w:w="1701" w:type="dxa"/>
            <w:vAlign w:val="bottom"/>
          </w:tcPr>
          <w:p w14:paraId="3911F075"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90.0</w:t>
            </w:r>
          </w:p>
        </w:tc>
      </w:tr>
      <w:tr w:rsidR="00F70C50" w:rsidRPr="00820328" w14:paraId="76D80BE8" w14:textId="77777777" w:rsidTr="00EF40C8">
        <w:tc>
          <w:tcPr>
            <w:tcW w:w="1129" w:type="dxa"/>
          </w:tcPr>
          <w:p w14:paraId="16A9F7FC"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125 Hz</w:t>
            </w:r>
          </w:p>
        </w:tc>
        <w:tc>
          <w:tcPr>
            <w:tcW w:w="1701" w:type="dxa"/>
          </w:tcPr>
          <w:p w14:paraId="119B4B5A"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95.2</w:t>
            </w:r>
          </w:p>
        </w:tc>
        <w:tc>
          <w:tcPr>
            <w:tcW w:w="1701" w:type="dxa"/>
          </w:tcPr>
          <w:p w14:paraId="0DA68483"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89.1</w:t>
            </w:r>
          </w:p>
        </w:tc>
        <w:tc>
          <w:tcPr>
            <w:tcW w:w="1560" w:type="dxa"/>
          </w:tcPr>
          <w:p w14:paraId="48363FD5"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90.5</w:t>
            </w:r>
          </w:p>
        </w:tc>
        <w:tc>
          <w:tcPr>
            <w:tcW w:w="1701" w:type="dxa"/>
          </w:tcPr>
          <w:p w14:paraId="643B9AC9"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94.1</w:t>
            </w:r>
          </w:p>
        </w:tc>
        <w:tc>
          <w:tcPr>
            <w:tcW w:w="1701" w:type="dxa"/>
            <w:vAlign w:val="bottom"/>
          </w:tcPr>
          <w:p w14:paraId="5DADFD37"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92.2</w:t>
            </w:r>
          </w:p>
        </w:tc>
      </w:tr>
      <w:tr w:rsidR="00F70C50" w:rsidRPr="00820328" w14:paraId="42C58B11" w14:textId="77777777" w:rsidTr="00EF40C8">
        <w:tc>
          <w:tcPr>
            <w:tcW w:w="1129" w:type="dxa"/>
          </w:tcPr>
          <w:p w14:paraId="594DB6D2"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250 Hz</w:t>
            </w:r>
          </w:p>
        </w:tc>
        <w:tc>
          <w:tcPr>
            <w:tcW w:w="1701" w:type="dxa"/>
          </w:tcPr>
          <w:p w14:paraId="156B73BA"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87.8</w:t>
            </w:r>
          </w:p>
        </w:tc>
        <w:tc>
          <w:tcPr>
            <w:tcW w:w="1701" w:type="dxa"/>
          </w:tcPr>
          <w:p w14:paraId="56436D74"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79.7</w:t>
            </w:r>
          </w:p>
        </w:tc>
        <w:tc>
          <w:tcPr>
            <w:tcW w:w="1560" w:type="dxa"/>
          </w:tcPr>
          <w:p w14:paraId="73CACE88"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84.2</w:t>
            </w:r>
          </w:p>
        </w:tc>
        <w:tc>
          <w:tcPr>
            <w:tcW w:w="1701" w:type="dxa"/>
          </w:tcPr>
          <w:p w14:paraId="46623DFA"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90.7</w:t>
            </w:r>
          </w:p>
        </w:tc>
        <w:tc>
          <w:tcPr>
            <w:tcW w:w="1701" w:type="dxa"/>
            <w:vAlign w:val="bottom"/>
          </w:tcPr>
          <w:p w14:paraId="41F0825A"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86.1</w:t>
            </w:r>
          </w:p>
        </w:tc>
      </w:tr>
      <w:tr w:rsidR="00F70C50" w:rsidRPr="00820328" w14:paraId="19C70043" w14:textId="77777777" w:rsidTr="00EF40C8">
        <w:tc>
          <w:tcPr>
            <w:tcW w:w="1129" w:type="dxa"/>
          </w:tcPr>
          <w:p w14:paraId="2F74D2E2"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500 Hz</w:t>
            </w:r>
          </w:p>
        </w:tc>
        <w:tc>
          <w:tcPr>
            <w:tcW w:w="1701" w:type="dxa"/>
          </w:tcPr>
          <w:p w14:paraId="2FCAFB6C"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80.3</w:t>
            </w:r>
          </w:p>
        </w:tc>
        <w:tc>
          <w:tcPr>
            <w:tcW w:w="1701" w:type="dxa"/>
          </w:tcPr>
          <w:p w14:paraId="191C377A"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76.1</w:t>
            </w:r>
          </w:p>
        </w:tc>
        <w:tc>
          <w:tcPr>
            <w:tcW w:w="1560" w:type="dxa"/>
          </w:tcPr>
          <w:p w14:paraId="6A89039B"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78.7</w:t>
            </w:r>
          </w:p>
        </w:tc>
        <w:tc>
          <w:tcPr>
            <w:tcW w:w="1701" w:type="dxa"/>
          </w:tcPr>
          <w:p w14:paraId="255C4BAB"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89.6</w:t>
            </w:r>
          </w:p>
        </w:tc>
        <w:tc>
          <w:tcPr>
            <w:tcW w:w="1701" w:type="dxa"/>
            <w:vAlign w:val="bottom"/>
          </w:tcPr>
          <w:p w14:paraId="60CFAA59"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80.2</w:t>
            </w:r>
          </w:p>
        </w:tc>
      </w:tr>
      <w:tr w:rsidR="00F70C50" w:rsidRPr="00820328" w14:paraId="10CDF912" w14:textId="77777777" w:rsidTr="00EF40C8">
        <w:tc>
          <w:tcPr>
            <w:tcW w:w="1129" w:type="dxa"/>
          </w:tcPr>
          <w:p w14:paraId="0261BB59" w14:textId="77777777" w:rsidR="00F70C50" w:rsidRPr="00820328" w:rsidRDefault="00F70C50" w:rsidP="00EF40C8">
            <w:pPr>
              <w:rPr>
                <w:rFonts w:ascii="Times New Roman" w:hAnsi="Times New Roman" w:cs="Times New Roman"/>
                <w:sz w:val="18"/>
                <w:szCs w:val="18"/>
              </w:rPr>
            </w:pPr>
          </w:p>
        </w:tc>
        <w:tc>
          <w:tcPr>
            <w:tcW w:w="8364" w:type="dxa"/>
            <w:gridSpan w:val="5"/>
          </w:tcPr>
          <w:p w14:paraId="7A5CF0DD" w14:textId="77777777" w:rsidR="00F70C50" w:rsidRDefault="00F70C50" w:rsidP="00EF40C8">
            <w:pPr>
              <w:jc w:val="center"/>
              <w:rPr>
                <w:rFonts w:ascii="Times New Roman" w:hAnsi="Times New Roman" w:cs="Times New Roman"/>
                <w:b/>
                <w:bCs/>
                <w:sz w:val="18"/>
                <w:szCs w:val="18"/>
              </w:rPr>
            </w:pPr>
          </w:p>
          <w:p w14:paraId="5A913C95" w14:textId="77777777" w:rsidR="00F70C50" w:rsidRPr="00820328" w:rsidRDefault="00F70C50" w:rsidP="00EF40C8">
            <w:pPr>
              <w:jc w:val="center"/>
              <w:rPr>
                <w:rFonts w:ascii="Times New Roman" w:hAnsi="Times New Roman" w:cs="Times New Roman"/>
                <w:b/>
                <w:bCs/>
                <w:sz w:val="18"/>
                <w:szCs w:val="18"/>
              </w:rPr>
            </w:pPr>
            <w:r w:rsidRPr="00820328">
              <w:rPr>
                <w:rFonts w:ascii="Times New Roman" w:hAnsi="Times New Roman" w:cs="Times New Roman"/>
                <w:b/>
                <w:bCs/>
                <w:sz w:val="18"/>
                <w:szCs w:val="18"/>
              </w:rPr>
              <w:t>Percentile range 25 - 75% (IQR)</w:t>
            </w:r>
          </w:p>
        </w:tc>
      </w:tr>
      <w:tr w:rsidR="00F70C50" w:rsidRPr="00820328" w14:paraId="7A3D1BAB" w14:textId="77777777" w:rsidTr="00EF40C8">
        <w:tc>
          <w:tcPr>
            <w:tcW w:w="1129" w:type="dxa"/>
          </w:tcPr>
          <w:p w14:paraId="48D8F251"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10-3428 Hz</w:t>
            </w:r>
          </w:p>
        </w:tc>
        <w:tc>
          <w:tcPr>
            <w:tcW w:w="1701" w:type="dxa"/>
          </w:tcPr>
          <w:p w14:paraId="45D4F1E8"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103.6-105.7</w:t>
            </w:r>
            <w:r w:rsidRPr="00820328">
              <w:rPr>
                <w:rFonts w:ascii="Times New Roman" w:hAnsi="Times New Roman" w:cs="Times New Roman"/>
                <w:color w:val="000000"/>
                <w:sz w:val="18"/>
                <w:szCs w:val="18"/>
              </w:rPr>
              <w:t xml:space="preserve"> (2.1)</w:t>
            </w:r>
          </w:p>
        </w:tc>
        <w:tc>
          <w:tcPr>
            <w:tcW w:w="1701" w:type="dxa"/>
          </w:tcPr>
          <w:p w14:paraId="15511B03"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107.0-107.9</w:t>
            </w:r>
            <w:r w:rsidRPr="00820328">
              <w:rPr>
                <w:rFonts w:ascii="Times New Roman" w:hAnsi="Times New Roman" w:cs="Times New Roman"/>
                <w:color w:val="000000"/>
                <w:sz w:val="18"/>
                <w:szCs w:val="18"/>
              </w:rPr>
              <w:t xml:space="preserve"> (0.9)</w:t>
            </w:r>
          </w:p>
        </w:tc>
        <w:tc>
          <w:tcPr>
            <w:tcW w:w="1560" w:type="dxa"/>
          </w:tcPr>
          <w:p w14:paraId="638611BD"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100.9-103.0</w:t>
            </w:r>
            <w:r w:rsidRPr="00820328">
              <w:rPr>
                <w:rFonts w:ascii="Times New Roman" w:hAnsi="Times New Roman" w:cs="Times New Roman"/>
                <w:color w:val="000000"/>
                <w:sz w:val="18"/>
                <w:szCs w:val="18"/>
              </w:rPr>
              <w:t xml:space="preserve"> (2.1)</w:t>
            </w:r>
          </w:p>
        </w:tc>
        <w:tc>
          <w:tcPr>
            <w:tcW w:w="1701" w:type="dxa"/>
          </w:tcPr>
          <w:p w14:paraId="29635CB9"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111.8-113.3</w:t>
            </w:r>
            <w:r w:rsidRPr="00820328">
              <w:rPr>
                <w:rFonts w:ascii="Times New Roman" w:hAnsi="Times New Roman" w:cs="Times New Roman"/>
                <w:color w:val="000000"/>
                <w:sz w:val="18"/>
                <w:szCs w:val="18"/>
              </w:rPr>
              <w:t xml:space="preserve"> (1.5)</w:t>
            </w:r>
          </w:p>
        </w:tc>
        <w:tc>
          <w:tcPr>
            <w:tcW w:w="1701" w:type="dxa"/>
            <w:vAlign w:val="bottom"/>
          </w:tcPr>
          <w:p w14:paraId="63E8EF9C"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103.4 - 108.9 (5.5)</w:t>
            </w:r>
          </w:p>
        </w:tc>
      </w:tr>
      <w:tr w:rsidR="00F70C50" w:rsidRPr="00820328" w14:paraId="2E2F43EF" w14:textId="77777777" w:rsidTr="00EF40C8">
        <w:tc>
          <w:tcPr>
            <w:tcW w:w="1129" w:type="dxa"/>
          </w:tcPr>
          <w:p w14:paraId="155B73D2"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25 Hz</w:t>
            </w:r>
          </w:p>
        </w:tc>
        <w:tc>
          <w:tcPr>
            <w:tcW w:w="1701" w:type="dxa"/>
          </w:tcPr>
          <w:p w14:paraId="70770D23"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95.6-97.1</w:t>
            </w:r>
            <w:r w:rsidRPr="00820328">
              <w:rPr>
                <w:rFonts w:ascii="Times New Roman" w:hAnsi="Times New Roman" w:cs="Times New Roman"/>
                <w:color w:val="000000"/>
                <w:sz w:val="18"/>
                <w:szCs w:val="18"/>
              </w:rPr>
              <w:t xml:space="preserve"> (1.5)</w:t>
            </w:r>
          </w:p>
        </w:tc>
        <w:tc>
          <w:tcPr>
            <w:tcW w:w="1701" w:type="dxa"/>
          </w:tcPr>
          <w:p w14:paraId="223FED5B"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102.2-103.1</w:t>
            </w:r>
            <w:r w:rsidRPr="00820328">
              <w:rPr>
                <w:rFonts w:ascii="Times New Roman" w:hAnsi="Times New Roman" w:cs="Times New Roman"/>
                <w:color w:val="000000"/>
                <w:sz w:val="18"/>
                <w:szCs w:val="18"/>
              </w:rPr>
              <w:t xml:space="preserve"> (0.9)</w:t>
            </w:r>
          </w:p>
        </w:tc>
        <w:tc>
          <w:tcPr>
            <w:tcW w:w="1560" w:type="dxa"/>
          </w:tcPr>
          <w:p w14:paraId="0981766E"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93.4-95.2</w:t>
            </w:r>
            <w:r w:rsidRPr="00820328">
              <w:rPr>
                <w:rFonts w:ascii="Times New Roman" w:hAnsi="Times New Roman" w:cs="Times New Roman"/>
                <w:color w:val="000000"/>
                <w:sz w:val="18"/>
                <w:szCs w:val="18"/>
              </w:rPr>
              <w:t xml:space="preserve"> (1.8)</w:t>
            </w:r>
          </w:p>
        </w:tc>
        <w:tc>
          <w:tcPr>
            <w:tcW w:w="1701" w:type="dxa"/>
          </w:tcPr>
          <w:p w14:paraId="46A9208B"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107.5-109.3</w:t>
            </w:r>
            <w:r w:rsidRPr="00820328">
              <w:rPr>
                <w:rFonts w:ascii="Times New Roman" w:hAnsi="Times New Roman" w:cs="Times New Roman"/>
                <w:color w:val="000000"/>
                <w:sz w:val="18"/>
                <w:szCs w:val="18"/>
              </w:rPr>
              <w:t xml:space="preserve"> (1.8)</w:t>
            </w:r>
          </w:p>
        </w:tc>
        <w:tc>
          <w:tcPr>
            <w:tcW w:w="1701" w:type="dxa"/>
            <w:vAlign w:val="bottom"/>
          </w:tcPr>
          <w:p w14:paraId="61525261"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95.5 - 103.7 (8.2)</w:t>
            </w:r>
          </w:p>
        </w:tc>
      </w:tr>
      <w:tr w:rsidR="00F70C50" w:rsidRPr="00820328" w14:paraId="5E651197" w14:textId="77777777" w:rsidTr="00EF40C8">
        <w:tc>
          <w:tcPr>
            <w:tcW w:w="1129" w:type="dxa"/>
          </w:tcPr>
          <w:p w14:paraId="664DE27E"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63 Hz</w:t>
            </w:r>
          </w:p>
        </w:tc>
        <w:tc>
          <w:tcPr>
            <w:tcW w:w="1701" w:type="dxa"/>
          </w:tcPr>
          <w:p w14:paraId="54F6DE3A"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87.5-90.4</w:t>
            </w:r>
            <w:r w:rsidRPr="00820328">
              <w:rPr>
                <w:rFonts w:ascii="Times New Roman" w:hAnsi="Times New Roman" w:cs="Times New Roman"/>
                <w:color w:val="000000"/>
                <w:sz w:val="18"/>
                <w:szCs w:val="18"/>
              </w:rPr>
              <w:t xml:space="preserve"> (2.9)</w:t>
            </w:r>
          </w:p>
        </w:tc>
        <w:tc>
          <w:tcPr>
            <w:tcW w:w="1701" w:type="dxa"/>
          </w:tcPr>
          <w:p w14:paraId="1DB84AD6"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89.6-91.7</w:t>
            </w:r>
            <w:r w:rsidRPr="00820328">
              <w:rPr>
                <w:rFonts w:ascii="Times New Roman" w:hAnsi="Times New Roman" w:cs="Times New Roman"/>
                <w:color w:val="000000"/>
                <w:sz w:val="18"/>
                <w:szCs w:val="18"/>
              </w:rPr>
              <w:t xml:space="preserve"> (2.1)</w:t>
            </w:r>
          </w:p>
        </w:tc>
        <w:tc>
          <w:tcPr>
            <w:tcW w:w="1560" w:type="dxa"/>
          </w:tcPr>
          <w:p w14:paraId="421BBF92"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84.9-86.6</w:t>
            </w:r>
            <w:r w:rsidRPr="00820328">
              <w:rPr>
                <w:rFonts w:ascii="Times New Roman" w:hAnsi="Times New Roman" w:cs="Times New Roman"/>
                <w:color w:val="000000"/>
                <w:sz w:val="18"/>
                <w:szCs w:val="18"/>
              </w:rPr>
              <w:t xml:space="preserve"> (1.7)</w:t>
            </w:r>
          </w:p>
        </w:tc>
        <w:tc>
          <w:tcPr>
            <w:tcW w:w="1701" w:type="dxa"/>
          </w:tcPr>
          <w:p w14:paraId="3D9116FC"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98.9-100.4</w:t>
            </w:r>
            <w:r w:rsidRPr="00820328">
              <w:rPr>
                <w:rFonts w:ascii="Times New Roman" w:hAnsi="Times New Roman" w:cs="Times New Roman"/>
                <w:color w:val="000000"/>
                <w:sz w:val="18"/>
                <w:szCs w:val="18"/>
              </w:rPr>
              <w:t xml:space="preserve"> (1.5)</w:t>
            </w:r>
          </w:p>
        </w:tc>
        <w:tc>
          <w:tcPr>
            <w:tcW w:w="1701" w:type="dxa"/>
            <w:vAlign w:val="bottom"/>
          </w:tcPr>
          <w:p w14:paraId="022B9E50"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86.9 - 93.5 (6.6)</w:t>
            </w:r>
          </w:p>
        </w:tc>
      </w:tr>
      <w:tr w:rsidR="00F70C50" w:rsidRPr="00820328" w14:paraId="21CA23F4" w14:textId="77777777" w:rsidTr="00EF40C8">
        <w:tc>
          <w:tcPr>
            <w:tcW w:w="1129" w:type="dxa"/>
          </w:tcPr>
          <w:p w14:paraId="6660C657"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125 Hz</w:t>
            </w:r>
          </w:p>
        </w:tc>
        <w:tc>
          <w:tcPr>
            <w:tcW w:w="1701" w:type="dxa"/>
          </w:tcPr>
          <w:p w14:paraId="29A5EB72"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93.6-96.5</w:t>
            </w:r>
            <w:r w:rsidRPr="00820328">
              <w:rPr>
                <w:rFonts w:ascii="Times New Roman" w:hAnsi="Times New Roman" w:cs="Times New Roman"/>
                <w:color w:val="000000"/>
                <w:sz w:val="18"/>
                <w:szCs w:val="18"/>
              </w:rPr>
              <w:t xml:space="preserve"> (2.9)</w:t>
            </w:r>
          </w:p>
        </w:tc>
        <w:tc>
          <w:tcPr>
            <w:tcW w:w="1701" w:type="dxa"/>
          </w:tcPr>
          <w:p w14:paraId="5D464735"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87.8-90.4</w:t>
            </w:r>
            <w:r w:rsidRPr="00820328">
              <w:rPr>
                <w:rFonts w:ascii="Times New Roman" w:hAnsi="Times New Roman" w:cs="Times New Roman"/>
                <w:color w:val="000000"/>
                <w:sz w:val="18"/>
                <w:szCs w:val="18"/>
              </w:rPr>
              <w:t xml:space="preserve"> (2.6)</w:t>
            </w:r>
          </w:p>
        </w:tc>
        <w:tc>
          <w:tcPr>
            <w:tcW w:w="1560" w:type="dxa"/>
          </w:tcPr>
          <w:p w14:paraId="6C26B170"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88.2-91.7</w:t>
            </w:r>
            <w:r w:rsidRPr="00820328">
              <w:rPr>
                <w:rFonts w:ascii="Times New Roman" w:hAnsi="Times New Roman" w:cs="Times New Roman"/>
                <w:color w:val="000000"/>
                <w:sz w:val="18"/>
                <w:szCs w:val="18"/>
              </w:rPr>
              <w:t xml:space="preserve"> (3.5)</w:t>
            </w:r>
          </w:p>
        </w:tc>
        <w:tc>
          <w:tcPr>
            <w:tcW w:w="1701" w:type="dxa"/>
          </w:tcPr>
          <w:p w14:paraId="23721930"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93.4-95.3</w:t>
            </w:r>
            <w:r w:rsidRPr="00820328">
              <w:rPr>
                <w:rFonts w:ascii="Times New Roman" w:hAnsi="Times New Roman" w:cs="Times New Roman"/>
                <w:color w:val="000000"/>
                <w:sz w:val="18"/>
                <w:szCs w:val="18"/>
              </w:rPr>
              <w:t xml:space="preserve"> (1.9)</w:t>
            </w:r>
          </w:p>
        </w:tc>
        <w:tc>
          <w:tcPr>
            <w:tcW w:w="1701" w:type="dxa"/>
            <w:vAlign w:val="bottom"/>
          </w:tcPr>
          <w:p w14:paraId="6B3D17E2"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89.7 - 94.6 (4.9)</w:t>
            </w:r>
          </w:p>
        </w:tc>
      </w:tr>
      <w:tr w:rsidR="00F70C50" w:rsidRPr="00820328" w14:paraId="11EBF008" w14:textId="77777777" w:rsidTr="00EF40C8">
        <w:tc>
          <w:tcPr>
            <w:tcW w:w="1129" w:type="dxa"/>
          </w:tcPr>
          <w:p w14:paraId="62D1FC04"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250 Hz</w:t>
            </w:r>
          </w:p>
        </w:tc>
        <w:tc>
          <w:tcPr>
            <w:tcW w:w="1701" w:type="dxa"/>
          </w:tcPr>
          <w:p w14:paraId="2CBDFE05"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85.8-89.7</w:t>
            </w:r>
            <w:r w:rsidRPr="00820328">
              <w:rPr>
                <w:rFonts w:ascii="Times New Roman" w:hAnsi="Times New Roman" w:cs="Times New Roman"/>
                <w:color w:val="000000"/>
                <w:sz w:val="18"/>
                <w:szCs w:val="18"/>
              </w:rPr>
              <w:t xml:space="preserve"> (3.9)</w:t>
            </w:r>
          </w:p>
        </w:tc>
        <w:tc>
          <w:tcPr>
            <w:tcW w:w="1701" w:type="dxa"/>
          </w:tcPr>
          <w:p w14:paraId="0FC6D41F"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77.7-81.9</w:t>
            </w:r>
            <w:r w:rsidRPr="00820328">
              <w:rPr>
                <w:rFonts w:ascii="Times New Roman" w:hAnsi="Times New Roman" w:cs="Times New Roman"/>
                <w:color w:val="000000"/>
                <w:sz w:val="18"/>
                <w:szCs w:val="18"/>
              </w:rPr>
              <w:t xml:space="preserve"> (4.2)</w:t>
            </w:r>
          </w:p>
        </w:tc>
        <w:tc>
          <w:tcPr>
            <w:tcW w:w="1560" w:type="dxa"/>
          </w:tcPr>
          <w:p w14:paraId="59C4559E"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82.5-86.3</w:t>
            </w:r>
            <w:r w:rsidRPr="00820328">
              <w:rPr>
                <w:rFonts w:ascii="Times New Roman" w:hAnsi="Times New Roman" w:cs="Times New Roman"/>
                <w:color w:val="000000"/>
                <w:sz w:val="18"/>
                <w:szCs w:val="18"/>
              </w:rPr>
              <w:t xml:space="preserve"> (3.8)</w:t>
            </w:r>
          </w:p>
        </w:tc>
        <w:tc>
          <w:tcPr>
            <w:tcW w:w="1701" w:type="dxa"/>
          </w:tcPr>
          <w:p w14:paraId="5C157C9E"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89.4-92.4</w:t>
            </w:r>
            <w:r w:rsidRPr="00820328">
              <w:rPr>
                <w:rFonts w:ascii="Times New Roman" w:hAnsi="Times New Roman" w:cs="Times New Roman"/>
                <w:color w:val="000000"/>
                <w:sz w:val="18"/>
                <w:szCs w:val="18"/>
              </w:rPr>
              <w:t xml:space="preserve"> (3.0)</w:t>
            </w:r>
          </w:p>
        </w:tc>
        <w:tc>
          <w:tcPr>
            <w:tcW w:w="1701" w:type="dxa"/>
            <w:vAlign w:val="bottom"/>
          </w:tcPr>
          <w:p w14:paraId="3F5A9AA8"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82.0 - 89.7 (7.7)</w:t>
            </w:r>
          </w:p>
        </w:tc>
      </w:tr>
      <w:tr w:rsidR="00F70C50" w:rsidRPr="00820328" w14:paraId="315EB3C6" w14:textId="77777777" w:rsidTr="00EF40C8">
        <w:tc>
          <w:tcPr>
            <w:tcW w:w="1129" w:type="dxa"/>
          </w:tcPr>
          <w:p w14:paraId="236423F2"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500 Hz</w:t>
            </w:r>
          </w:p>
        </w:tc>
        <w:tc>
          <w:tcPr>
            <w:tcW w:w="1701" w:type="dxa"/>
          </w:tcPr>
          <w:p w14:paraId="53C3C7DD" w14:textId="77777777" w:rsidR="00F70C50" w:rsidRPr="00820328" w:rsidRDefault="00F70C50" w:rsidP="00EF40C8">
            <w:pPr>
              <w:jc w:val="center"/>
              <w:rPr>
                <w:rFonts w:ascii="Times New Roman" w:hAnsi="Times New Roman" w:cs="Times New Roman"/>
                <w:sz w:val="18"/>
                <w:szCs w:val="18"/>
              </w:rPr>
            </w:pPr>
            <w:r>
              <w:rPr>
                <w:rFonts w:ascii="Times New Roman" w:hAnsi="Times New Roman" w:cs="Times New Roman"/>
                <w:sz w:val="18"/>
                <w:szCs w:val="18"/>
              </w:rPr>
              <w:t>77.4-83.6 (6.2)</w:t>
            </w:r>
          </w:p>
        </w:tc>
        <w:tc>
          <w:tcPr>
            <w:tcW w:w="1701" w:type="dxa"/>
          </w:tcPr>
          <w:p w14:paraId="18D75808"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73.0-79.4</w:t>
            </w:r>
            <w:r w:rsidRPr="00820328">
              <w:rPr>
                <w:rFonts w:ascii="Times New Roman" w:hAnsi="Times New Roman" w:cs="Times New Roman"/>
                <w:color w:val="000000"/>
                <w:sz w:val="18"/>
                <w:szCs w:val="18"/>
              </w:rPr>
              <w:t xml:space="preserve"> (6.4)</w:t>
            </w:r>
          </w:p>
        </w:tc>
        <w:tc>
          <w:tcPr>
            <w:tcW w:w="1560" w:type="dxa"/>
          </w:tcPr>
          <w:p w14:paraId="1858F038"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76.6-81.4</w:t>
            </w:r>
            <w:r w:rsidRPr="00820328">
              <w:rPr>
                <w:rFonts w:ascii="Times New Roman" w:hAnsi="Times New Roman" w:cs="Times New Roman"/>
                <w:color w:val="000000"/>
                <w:sz w:val="18"/>
                <w:szCs w:val="18"/>
              </w:rPr>
              <w:t xml:space="preserve"> (4.8)</w:t>
            </w:r>
          </w:p>
        </w:tc>
        <w:tc>
          <w:tcPr>
            <w:tcW w:w="1701" w:type="dxa"/>
          </w:tcPr>
          <w:p w14:paraId="2704487F"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sz w:val="18"/>
                <w:szCs w:val="18"/>
              </w:rPr>
              <w:t>86.4-92.1</w:t>
            </w:r>
            <w:r w:rsidRPr="00820328">
              <w:rPr>
                <w:rFonts w:ascii="Times New Roman" w:hAnsi="Times New Roman" w:cs="Times New Roman"/>
                <w:color w:val="000000"/>
                <w:sz w:val="18"/>
                <w:szCs w:val="18"/>
              </w:rPr>
              <w:t xml:space="preserve"> (5.7)</w:t>
            </w:r>
          </w:p>
        </w:tc>
        <w:tc>
          <w:tcPr>
            <w:tcW w:w="1701" w:type="dxa"/>
            <w:vAlign w:val="bottom"/>
          </w:tcPr>
          <w:p w14:paraId="6A5DF3CB"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76.5 - 85.8 (9.3)</w:t>
            </w:r>
          </w:p>
        </w:tc>
      </w:tr>
      <w:tr w:rsidR="00F70C50" w:rsidRPr="00820328" w14:paraId="716D6D25" w14:textId="77777777" w:rsidTr="00EF40C8">
        <w:tc>
          <w:tcPr>
            <w:tcW w:w="1129" w:type="dxa"/>
          </w:tcPr>
          <w:p w14:paraId="19238487" w14:textId="77777777" w:rsidR="00F70C50" w:rsidRPr="00820328" w:rsidRDefault="00F70C50" w:rsidP="00EF40C8">
            <w:pPr>
              <w:rPr>
                <w:rFonts w:ascii="Times New Roman" w:hAnsi="Times New Roman" w:cs="Times New Roman"/>
                <w:sz w:val="18"/>
                <w:szCs w:val="18"/>
              </w:rPr>
            </w:pPr>
          </w:p>
        </w:tc>
        <w:tc>
          <w:tcPr>
            <w:tcW w:w="8364" w:type="dxa"/>
            <w:gridSpan w:val="5"/>
          </w:tcPr>
          <w:p w14:paraId="02A00178" w14:textId="77777777" w:rsidR="00F70C50" w:rsidRDefault="00F70C50" w:rsidP="00EF40C8">
            <w:pPr>
              <w:jc w:val="center"/>
              <w:rPr>
                <w:rFonts w:ascii="Times New Roman" w:hAnsi="Times New Roman" w:cs="Times New Roman"/>
                <w:b/>
                <w:bCs/>
                <w:sz w:val="18"/>
                <w:szCs w:val="18"/>
              </w:rPr>
            </w:pPr>
          </w:p>
          <w:p w14:paraId="4F650493" w14:textId="33DFE12D" w:rsidR="00F70C50" w:rsidRPr="00820328" w:rsidRDefault="00F70C50" w:rsidP="00EF40C8">
            <w:pPr>
              <w:jc w:val="center"/>
              <w:rPr>
                <w:rFonts w:ascii="Times New Roman" w:hAnsi="Times New Roman" w:cs="Times New Roman"/>
                <w:b/>
                <w:bCs/>
                <w:sz w:val="18"/>
                <w:szCs w:val="18"/>
              </w:rPr>
            </w:pPr>
            <w:r w:rsidRPr="00820328">
              <w:rPr>
                <w:rFonts w:ascii="Times New Roman" w:hAnsi="Times New Roman" w:cs="Times New Roman"/>
                <w:b/>
                <w:bCs/>
                <w:sz w:val="18"/>
                <w:szCs w:val="18"/>
              </w:rPr>
              <w:t>Min. – Max. (</w:t>
            </w:r>
            <w:r w:rsidR="00492562">
              <w:rPr>
                <w:rFonts w:ascii="Times New Roman" w:hAnsi="Times New Roman" w:cs="Times New Roman"/>
                <w:b/>
                <w:bCs/>
                <w:sz w:val="18"/>
                <w:szCs w:val="18"/>
              </w:rPr>
              <w:t>range width</w:t>
            </w:r>
            <w:r w:rsidRPr="00820328">
              <w:rPr>
                <w:rFonts w:ascii="Times New Roman" w:hAnsi="Times New Roman" w:cs="Times New Roman"/>
                <w:b/>
                <w:bCs/>
                <w:sz w:val="18"/>
                <w:szCs w:val="18"/>
              </w:rPr>
              <w:t>)</w:t>
            </w:r>
          </w:p>
        </w:tc>
      </w:tr>
      <w:tr w:rsidR="00F70C50" w:rsidRPr="00820328" w14:paraId="02E7A147" w14:textId="77777777" w:rsidTr="00EF40C8">
        <w:tc>
          <w:tcPr>
            <w:tcW w:w="1129" w:type="dxa"/>
          </w:tcPr>
          <w:p w14:paraId="0E010AF2"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10-3428 Hz</w:t>
            </w:r>
          </w:p>
        </w:tc>
        <w:tc>
          <w:tcPr>
            <w:tcW w:w="1701" w:type="dxa"/>
          </w:tcPr>
          <w:p w14:paraId="590DABF9"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100.4-133.8 (33.4)</w:t>
            </w:r>
          </w:p>
        </w:tc>
        <w:tc>
          <w:tcPr>
            <w:tcW w:w="1701" w:type="dxa"/>
          </w:tcPr>
          <w:p w14:paraId="7C8B42EC"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101.0-142.2 (41.2)</w:t>
            </w:r>
          </w:p>
        </w:tc>
        <w:tc>
          <w:tcPr>
            <w:tcW w:w="1560" w:type="dxa"/>
          </w:tcPr>
          <w:p w14:paraId="05936547"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98.3-131.7 (33.4)</w:t>
            </w:r>
          </w:p>
        </w:tc>
        <w:tc>
          <w:tcPr>
            <w:tcW w:w="1701" w:type="dxa"/>
          </w:tcPr>
          <w:p w14:paraId="02A10CEB"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108.3-127.8 (19.5)</w:t>
            </w:r>
          </w:p>
        </w:tc>
        <w:tc>
          <w:tcPr>
            <w:tcW w:w="1701" w:type="dxa"/>
            <w:vAlign w:val="bottom"/>
          </w:tcPr>
          <w:p w14:paraId="777948B8"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98.3 - 142.2 (43.9)</w:t>
            </w:r>
          </w:p>
        </w:tc>
      </w:tr>
      <w:tr w:rsidR="00F70C50" w:rsidRPr="00820328" w14:paraId="5795426F" w14:textId="77777777" w:rsidTr="00EF40C8">
        <w:tc>
          <w:tcPr>
            <w:tcW w:w="1129" w:type="dxa"/>
          </w:tcPr>
          <w:p w14:paraId="0B22D087"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25 Hz</w:t>
            </w:r>
          </w:p>
        </w:tc>
        <w:tc>
          <w:tcPr>
            <w:tcW w:w="1701" w:type="dxa"/>
          </w:tcPr>
          <w:p w14:paraId="51A67335"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88.3-124.2 (35.9)</w:t>
            </w:r>
          </w:p>
        </w:tc>
        <w:tc>
          <w:tcPr>
            <w:tcW w:w="1701" w:type="dxa"/>
          </w:tcPr>
          <w:p w14:paraId="799E9082"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95.3-129.2 (33.9)</w:t>
            </w:r>
          </w:p>
        </w:tc>
        <w:tc>
          <w:tcPr>
            <w:tcW w:w="1560" w:type="dxa"/>
          </w:tcPr>
          <w:p w14:paraId="531ABB18"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88.0-120.6 (32.6)</w:t>
            </w:r>
          </w:p>
        </w:tc>
        <w:tc>
          <w:tcPr>
            <w:tcW w:w="1701" w:type="dxa"/>
          </w:tcPr>
          <w:p w14:paraId="438868E7"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98.0-121.3 (23.3)</w:t>
            </w:r>
          </w:p>
        </w:tc>
        <w:tc>
          <w:tcPr>
            <w:tcW w:w="1701" w:type="dxa"/>
            <w:vAlign w:val="bottom"/>
          </w:tcPr>
          <w:p w14:paraId="632D2FF2"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88.0 - 129.2 (41.2)</w:t>
            </w:r>
          </w:p>
        </w:tc>
      </w:tr>
      <w:tr w:rsidR="00F70C50" w:rsidRPr="00820328" w14:paraId="0F2C2618" w14:textId="77777777" w:rsidTr="00EF40C8">
        <w:tc>
          <w:tcPr>
            <w:tcW w:w="1129" w:type="dxa"/>
          </w:tcPr>
          <w:p w14:paraId="14228F44"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63 Hz</w:t>
            </w:r>
          </w:p>
        </w:tc>
        <w:tc>
          <w:tcPr>
            <w:tcW w:w="1701" w:type="dxa"/>
          </w:tcPr>
          <w:p w14:paraId="0CDEEF9C"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82.5-108.4 (25.9)</w:t>
            </w:r>
          </w:p>
        </w:tc>
        <w:tc>
          <w:tcPr>
            <w:tcW w:w="1701" w:type="dxa"/>
          </w:tcPr>
          <w:p w14:paraId="5F9AE739"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82.6-113.3 (30.7)</w:t>
            </w:r>
          </w:p>
        </w:tc>
        <w:tc>
          <w:tcPr>
            <w:tcW w:w="1560" w:type="dxa"/>
          </w:tcPr>
          <w:p w14:paraId="54A54E59"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80.9-105.3 (24.4)</w:t>
            </w:r>
          </w:p>
        </w:tc>
        <w:tc>
          <w:tcPr>
            <w:tcW w:w="1701" w:type="dxa"/>
          </w:tcPr>
          <w:p w14:paraId="64BB8199"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91.7-116.6 (24.9)</w:t>
            </w:r>
          </w:p>
        </w:tc>
        <w:tc>
          <w:tcPr>
            <w:tcW w:w="1701" w:type="dxa"/>
            <w:vAlign w:val="bottom"/>
          </w:tcPr>
          <w:p w14:paraId="0867BF8C"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80.9 - 116.6 (35.7)</w:t>
            </w:r>
          </w:p>
        </w:tc>
      </w:tr>
      <w:tr w:rsidR="00F70C50" w:rsidRPr="00820328" w14:paraId="5ADD3F29" w14:textId="77777777" w:rsidTr="00EF40C8">
        <w:tc>
          <w:tcPr>
            <w:tcW w:w="1129" w:type="dxa"/>
          </w:tcPr>
          <w:p w14:paraId="2BBE1E18"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125 Hz</w:t>
            </w:r>
          </w:p>
        </w:tc>
        <w:tc>
          <w:tcPr>
            <w:tcW w:w="1701" w:type="dxa"/>
          </w:tcPr>
          <w:p w14:paraId="37953B1D"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87.9-109.6 (21.7)</w:t>
            </w:r>
          </w:p>
        </w:tc>
        <w:tc>
          <w:tcPr>
            <w:tcW w:w="1701" w:type="dxa"/>
          </w:tcPr>
          <w:p w14:paraId="73098A71"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80.8-111.1 (30.3)</w:t>
            </w:r>
          </w:p>
        </w:tc>
        <w:tc>
          <w:tcPr>
            <w:tcW w:w="1560" w:type="dxa"/>
          </w:tcPr>
          <w:p w14:paraId="5011191F"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83.0-107.1 (24.1)</w:t>
            </w:r>
          </w:p>
        </w:tc>
        <w:tc>
          <w:tcPr>
            <w:tcW w:w="1701" w:type="dxa"/>
          </w:tcPr>
          <w:p w14:paraId="3AFD8EB5"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89.2-114.4 (25.2)</w:t>
            </w:r>
          </w:p>
        </w:tc>
        <w:tc>
          <w:tcPr>
            <w:tcW w:w="1701" w:type="dxa"/>
            <w:vAlign w:val="bottom"/>
          </w:tcPr>
          <w:p w14:paraId="2C58846E"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80.8 - 111.4 (30.6)</w:t>
            </w:r>
          </w:p>
        </w:tc>
      </w:tr>
      <w:tr w:rsidR="00F70C50" w:rsidRPr="00820328" w14:paraId="3A98D1B8" w14:textId="77777777" w:rsidTr="00EF40C8">
        <w:tc>
          <w:tcPr>
            <w:tcW w:w="1129" w:type="dxa"/>
          </w:tcPr>
          <w:p w14:paraId="74CCE182"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250 Hz</w:t>
            </w:r>
          </w:p>
        </w:tc>
        <w:tc>
          <w:tcPr>
            <w:tcW w:w="1701" w:type="dxa"/>
          </w:tcPr>
          <w:p w14:paraId="72F41B5B"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77.0-109.3 (32.3)</w:t>
            </w:r>
          </w:p>
        </w:tc>
        <w:tc>
          <w:tcPr>
            <w:tcW w:w="1701" w:type="dxa"/>
          </w:tcPr>
          <w:p w14:paraId="19CA57E4"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69.6-109.7 (40.1)</w:t>
            </w:r>
          </w:p>
        </w:tc>
        <w:tc>
          <w:tcPr>
            <w:tcW w:w="1560" w:type="dxa"/>
          </w:tcPr>
          <w:p w14:paraId="029A739D"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75.8-107.2 (31.4)</w:t>
            </w:r>
          </w:p>
        </w:tc>
        <w:tc>
          <w:tcPr>
            <w:tcW w:w="1701" w:type="dxa"/>
          </w:tcPr>
          <w:p w14:paraId="7A5200D5"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84.8-106.1 (21.3)</w:t>
            </w:r>
          </w:p>
        </w:tc>
        <w:tc>
          <w:tcPr>
            <w:tcW w:w="1701" w:type="dxa"/>
            <w:vAlign w:val="bottom"/>
          </w:tcPr>
          <w:p w14:paraId="36F6F16E"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69.6 - 109.7 (40.1)</w:t>
            </w:r>
          </w:p>
        </w:tc>
      </w:tr>
      <w:tr w:rsidR="00F70C50" w:rsidRPr="00820328" w14:paraId="380208C1" w14:textId="77777777" w:rsidTr="00EF40C8">
        <w:tc>
          <w:tcPr>
            <w:tcW w:w="1129" w:type="dxa"/>
          </w:tcPr>
          <w:p w14:paraId="13B241A2" w14:textId="77777777" w:rsidR="00F70C50" w:rsidRPr="00820328" w:rsidRDefault="00F70C50" w:rsidP="00EF40C8">
            <w:pPr>
              <w:rPr>
                <w:rFonts w:ascii="Times New Roman" w:hAnsi="Times New Roman" w:cs="Times New Roman"/>
                <w:sz w:val="18"/>
                <w:szCs w:val="18"/>
              </w:rPr>
            </w:pPr>
            <w:r w:rsidRPr="00820328">
              <w:rPr>
                <w:rFonts w:ascii="Times New Roman" w:hAnsi="Times New Roman" w:cs="Times New Roman"/>
                <w:sz w:val="18"/>
                <w:szCs w:val="18"/>
              </w:rPr>
              <w:t>500 Hz</w:t>
            </w:r>
          </w:p>
        </w:tc>
        <w:tc>
          <w:tcPr>
            <w:tcW w:w="1701" w:type="dxa"/>
          </w:tcPr>
          <w:p w14:paraId="388CA9C3"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68.4-107.3 (38.9)</w:t>
            </w:r>
          </w:p>
        </w:tc>
        <w:tc>
          <w:tcPr>
            <w:tcW w:w="1701" w:type="dxa"/>
          </w:tcPr>
          <w:p w14:paraId="07596361"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66.3-108.0 (41.7)</w:t>
            </w:r>
          </w:p>
        </w:tc>
        <w:tc>
          <w:tcPr>
            <w:tcW w:w="1560" w:type="dxa"/>
          </w:tcPr>
          <w:p w14:paraId="0B4622EF"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68.8-110.6 (41.8)</w:t>
            </w:r>
          </w:p>
        </w:tc>
        <w:tc>
          <w:tcPr>
            <w:tcW w:w="1701" w:type="dxa"/>
          </w:tcPr>
          <w:p w14:paraId="1CB6E220" w14:textId="77777777" w:rsidR="00F70C50" w:rsidRPr="00246346" w:rsidRDefault="00F70C50" w:rsidP="00EF40C8">
            <w:pPr>
              <w:jc w:val="center"/>
              <w:rPr>
                <w:rFonts w:ascii="Times New Roman" w:hAnsi="Times New Roman" w:cs="Times New Roman"/>
                <w:sz w:val="18"/>
                <w:szCs w:val="18"/>
              </w:rPr>
            </w:pPr>
            <w:r w:rsidRPr="00246346">
              <w:rPr>
                <w:rFonts w:ascii="Times New Roman" w:hAnsi="Times New Roman" w:cs="Times New Roman"/>
                <w:sz w:val="18"/>
                <w:szCs w:val="18"/>
              </w:rPr>
              <w:t>77.2-106.5 (29.3)</w:t>
            </w:r>
          </w:p>
        </w:tc>
        <w:tc>
          <w:tcPr>
            <w:tcW w:w="1701" w:type="dxa"/>
            <w:vAlign w:val="bottom"/>
          </w:tcPr>
          <w:p w14:paraId="2F0D9B0D" w14:textId="77777777" w:rsidR="00F70C50" w:rsidRPr="00820328" w:rsidRDefault="00F70C50" w:rsidP="00EF40C8">
            <w:pPr>
              <w:jc w:val="center"/>
              <w:rPr>
                <w:rFonts w:ascii="Times New Roman" w:hAnsi="Times New Roman" w:cs="Times New Roman"/>
                <w:sz w:val="18"/>
                <w:szCs w:val="18"/>
              </w:rPr>
            </w:pPr>
            <w:r w:rsidRPr="00820328">
              <w:rPr>
                <w:rFonts w:ascii="Times New Roman" w:hAnsi="Times New Roman" w:cs="Times New Roman"/>
                <w:color w:val="000000"/>
                <w:sz w:val="18"/>
                <w:szCs w:val="18"/>
              </w:rPr>
              <w:t>66.3 - 110.6 (44.3)</w:t>
            </w:r>
          </w:p>
        </w:tc>
      </w:tr>
    </w:tbl>
    <w:p w14:paraId="00ABE2A8" w14:textId="6686D947" w:rsidR="003157B1" w:rsidRPr="003157B1" w:rsidRDefault="003157B1" w:rsidP="003157B1"/>
    <w:p w14:paraId="55F7E8E7" w14:textId="77777777" w:rsidR="00F70C50" w:rsidRDefault="00F70C50">
      <w:pPr>
        <w:rPr>
          <w:rFonts w:ascii="Times New Roman" w:hAnsi="Times New Roman" w:cs="Times New Roman"/>
          <w:sz w:val="18"/>
          <w:szCs w:val="18"/>
          <w:lang w:val="en-US"/>
        </w:rPr>
      </w:pPr>
    </w:p>
    <w:p w14:paraId="382503D5" w14:textId="11132C04" w:rsidR="0061107E" w:rsidRDefault="0061107E">
      <w:pPr>
        <w:rPr>
          <w:rFonts w:ascii="Times New Roman" w:hAnsi="Times New Roman" w:cs="Times New Roman"/>
          <w:sz w:val="18"/>
          <w:szCs w:val="18"/>
          <w:lang w:val="en-US"/>
        </w:rPr>
      </w:pPr>
      <w:r>
        <w:rPr>
          <w:rFonts w:ascii="Times New Roman" w:hAnsi="Times New Roman" w:cs="Times New Roman"/>
          <w:sz w:val="18"/>
          <w:szCs w:val="18"/>
          <w:lang w:val="en-US"/>
        </w:rPr>
        <w:br w:type="page"/>
      </w:r>
    </w:p>
    <w:tbl>
      <w:tblPr>
        <w:tblStyle w:val="TableGrid"/>
        <w:tblW w:w="97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560"/>
        <w:gridCol w:w="992"/>
        <w:gridCol w:w="709"/>
        <w:gridCol w:w="1417"/>
        <w:gridCol w:w="22"/>
        <w:gridCol w:w="829"/>
        <w:gridCol w:w="992"/>
        <w:gridCol w:w="709"/>
        <w:gridCol w:w="1559"/>
        <w:gridCol w:w="21"/>
        <w:gridCol w:w="900"/>
      </w:tblGrid>
      <w:tr w:rsidR="00C12AEF" w:rsidRPr="00AC0C11" w14:paraId="32B5CACD" w14:textId="77777777" w:rsidTr="001122FE">
        <w:tc>
          <w:tcPr>
            <w:tcW w:w="9710" w:type="dxa"/>
            <w:gridSpan w:val="11"/>
            <w:tcBorders>
              <w:bottom w:val="single" w:sz="4" w:space="0" w:color="auto"/>
            </w:tcBorders>
          </w:tcPr>
          <w:p w14:paraId="17B9170B" w14:textId="6135A371" w:rsidR="00C12AEF" w:rsidRPr="00AC0C11" w:rsidRDefault="00C12AEF" w:rsidP="00433738">
            <w:pPr>
              <w:spacing w:after="80"/>
              <w:jc w:val="both"/>
              <w:rPr>
                <w:rFonts w:ascii="Times New Roman" w:hAnsi="Times New Roman" w:cs="Times New Roman"/>
                <w:sz w:val="18"/>
                <w:szCs w:val="18"/>
              </w:rPr>
            </w:pPr>
            <w:r w:rsidRPr="00AC0C11">
              <w:rPr>
                <w:rFonts w:ascii="Times New Roman" w:hAnsi="Times New Roman" w:cs="Times New Roman"/>
                <w:b/>
                <w:sz w:val="18"/>
                <w:szCs w:val="18"/>
              </w:rPr>
              <w:lastRenderedPageBreak/>
              <w:t>Table S</w:t>
            </w:r>
            <w:r w:rsidR="004E31A5" w:rsidRPr="00AC0C11">
              <w:rPr>
                <w:rFonts w:ascii="Times New Roman" w:hAnsi="Times New Roman" w:cs="Times New Roman"/>
                <w:b/>
                <w:sz w:val="18"/>
                <w:szCs w:val="18"/>
              </w:rPr>
              <w:t>5</w:t>
            </w:r>
            <w:r w:rsidRPr="00AC0C11">
              <w:rPr>
                <w:rFonts w:ascii="Times New Roman" w:hAnsi="Times New Roman" w:cs="Times New Roman"/>
                <w:b/>
                <w:sz w:val="18"/>
                <w:szCs w:val="18"/>
              </w:rPr>
              <w:t>.</w:t>
            </w:r>
            <w:r w:rsidRPr="00AC0C11">
              <w:rPr>
                <w:rFonts w:ascii="Times New Roman" w:hAnsi="Times New Roman" w:cs="Times New Roman"/>
                <w:sz w:val="18"/>
                <w:szCs w:val="18"/>
              </w:rPr>
              <w:t xml:space="preserve"> Statistical results for the linear regression models to </w:t>
            </w:r>
            <w:r w:rsidR="00CE71A4" w:rsidRPr="00AC0C11">
              <w:rPr>
                <w:rFonts w:ascii="Times New Roman" w:hAnsi="Times New Roman" w:cs="Times New Roman"/>
                <w:sz w:val="18"/>
                <w:szCs w:val="18"/>
              </w:rPr>
              <w:t>assess</w:t>
            </w:r>
            <w:r w:rsidRPr="00AC0C11">
              <w:rPr>
                <w:rFonts w:ascii="Times New Roman" w:hAnsi="Times New Roman" w:cs="Times New Roman"/>
                <w:sz w:val="18"/>
                <w:szCs w:val="18"/>
              </w:rPr>
              <w:t xml:space="preserve"> the</w:t>
            </w:r>
            <w:r w:rsidR="00CE71A4" w:rsidRPr="00AC0C11">
              <w:rPr>
                <w:rFonts w:ascii="Times New Roman" w:hAnsi="Times New Roman" w:cs="Times New Roman"/>
                <w:sz w:val="18"/>
                <w:szCs w:val="18"/>
              </w:rPr>
              <w:t xml:space="preserve"> influence</w:t>
            </w:r>
            <w:r w:rsidRPr="00AC0C11">
              <w:rPr>
                <w:rFonts w:ascii="Times New Roman" w:hAnsi="Times New Roman" w:cs="Times New Roman"/>
                <w:sz w:val="18"/>
                <w:szCs w:val="18"/>
              </w:rPr>
              <w:t xml:space="preserve"> of wind speed (m/s) and the sea ice concentration (</w:t>
            </w:r>
            <w:r w:rsidR="00EA66F2" w:rsidRPr="00AC0C11">
              <w:rPr>
                <w:rFonts w:ascii="Times New Roman" w:hAnsi="Times New Roman" w:cs="Times New Roman"/>
                <w:sz w:val="18"/>
                <w:szCs w:val="18"/>
              </w:rPr>
              <w:t xml:space="preserve">SIC; </w:t>
            </w:r>
            <w:r w:rsidRPr="00AC0C11">
              <w:rPr>
                <w:rFonts w:ascii="Times New Roman" w:hAnsi="Times New Roman" w:cs="Times New Roman"/>
                <w:sz w:val="18"/>
                <w:szCs w:val="18"/>
              </w:rPr>
              <w:t>%)</w:t>
            </w:r>
            <w:r w:rsidR="00CE71A4" w:rsidRPr="00AC0C11">
              <w:rPr>
                <w:rFonts w:ascii="Times New Roman" w:hAnsi="Times New Roman" w:cs="Times New Roman"/>
                <w:sz w:val="18"/>
                <w:szCs w:val="18"/>
              </w:rPr>
              <w:t xml:space="preserve">, and differences between seasons, </w:t>
            </w:r>
            <w:r w:rsidRPr="00AC0C11">
              <w:rPr>
                <w:rFonts w:ascii="Times New Roman" w:hAnsi="Times New Roman" w:cs="Times New Roman"/>
                <w:sz w:val="18"/>
                <w:szCs w:val="18"/>
              </w:rPr>
              <w:t xml:space="preserve">on the sound pressure levels of defined </w:t>
            </w:r>
            <w:r w:rsidR="00CE71A4" w:rsidRPr="00AC0C11">
              <w:rPr>
                <w:rFonts w:ascii="Times New Roman" w:hAnsi="Times New Roman" w:cs="Times New Roman"/>
                <w:sz w:val="18"/>
                <w:szCs w:val="18"/>
              </w:rPr>
              <w:t>frequency bands for the Fram Strait (FS)</w:t>
            </w:r>
            <w:r w:rsidR="00903C95">
              <w:rPr>
                <w:rFonts w:ascii="Times New Roman" w:hAnsi="Times New Roman" w:cs="Times New Roman"/>
                <w:sz w:val="18"/>
                <w:szCs w:val="18"/>
              </w:rPr>
              <w:t xml:space="preserve"> station</w:t>
            </w:r>
            <w:r w:rsidR="00CE71A4" w:rsidRPr="00AC0C11">
              <w:rPr>
                <w:rFonts w:ascii="Times New Roman" w:hAnsi="Times New Roman" w:cs="Times New Roman"/>
                <w:sz w:val="18"/>
                <w:szCs w:val="18"/>
              </w:rPr>
              <w:t xml:space="preserve"> and the Weddell Sea (WS)</w:t>
            </w:r>
            <w:r w:rsidR="00903C95">
              <w:rPr>
                <w:rFonts w:ascii="Times New Roman" w:hAnsi="Times New Roman" w:cs="Times New Roman"/>
                <w:sz w:val="18"/>
                <w:szCs w:val="18"/>
              </w:rPr>
              <w:t xml:space="preserve"> station</w:t>
            </w:r>
            <w:r w:rsidRPr="00AC0C11">
              <w:rPr>
                <w:rFonts w:ascii="Times New Roman" w:hAnsi="Times New Roman" w:cs="Times New Roman"/>
                <w:sz w:val="18"/>
                <w:szCs w:val="18"/>
              </w:rPr>
              <w:t>.</w:t>
            </w:r>
            <w:r w:rsidR="00CE71A4" w:rsidRPr="00AC0C11">
              <w:rPr>
                <w:rFonts w:ascii="Times New Roman" w:hAnsi="Times New Roman" w:cs="Times New Roman"/>
                <w:sz w:val="18"/>
                <w:szCs w:val="18"/>
              </w:rPr>
              <w:t xml:space="preserve"> </w:t>
            </w:r>
            <w:r w:rsidR="00EA66F2" w:rsidRPr="00AC0C11">
              <w:rPr>
                <w:rFonts w:ascii="Times New Roman" w:hAnsi="Times New Roman" w:cs="Times New Roman"/>
                <w:sz w:val="18"/>
                <w:szCs w:val="18"/>
              </w:rPr>
              <w:t xml:space="preserve">The wind speed, SIC, and season were applied as fixed terms on the hourly means </w:t>
            </w:r>
            <w:r w:rsidR="00213B07" w:rsidRPr="00AC0C11">
              <w:rPr>
                <w:rFonts w:ascii="Times New Roman" w:hAnsi="Times New Roman" w:cs="Times New Roman"/>
                <w:sz w:val="18"/>
                <w:szCs w:val="18"/>
              </w:rPr>
              <w:t>(</w:t>
            </w:r>
            <w:r w:rsidR="00441F51" w:rsidRPr="00AC0C11">
              <w:rPr>
                <w:rFonts w:ascii="Times New Roman" w:hAnsi="Times New Roman" w:cs="Times New Roman"/>
                <w:sz w:val="18"/>
                <w:szCs w:val="18"/>
              </w:rPr>
              <w:t>2879 and 2877 observations in total for the FS station and the WS stations, respectively</w:t>
            </w:r>
            <w:r w:rsidR="00213B07" w:rsidRPr="00AC0C11">
              <w:rPr>
                <w:rFonts w:ascii="Times New Roman" w:hAnsi="Times New Roman" w:cs="Times New Roman"/>
                <w:sz w:val="18"/>
                <w:szCs w:val="18"/>
              </w:rPr>
              <w:t xml:space="preserve">) </w:t>
            </w:r>
            <w:r w:rsidR="00EA66F2" w:rsidRPr="00AC0C11">
              <w:rPr>
                <w:rFonts w:ascii="Times New Roman" w:hAnsi="Times New Roman" w:cs="Times New Roman"/>
                <w:sz w:val="18"/>
                <w:szCs w:val="18"/>
              </w:rPr>
              <w:t>of the SPLs</w:t>
            </w:r>
            <w:r w:rsidR="008A6EED" w:rsidRPr="00AC0C11">
              <w:rPr>
                <w:rFonts w:ascii="Times New Roman" w:hAnsi="Times New Roman" w:cs="Times New Roman"/>
                <w:sz w:val="18"/>
                <w:szCs w:val="18"/>
              </w:rPr>
              <w:t>, we also included an interaction term of wind speed and SIC</w:t>
            </w:r>
            <w:r w:rsidR="00EA66F2" w:rsidRPr="00AC0C11">
              <w:rPr>
                <w:rFonts w:ascii="Times New Roman" w:hAnsi="Times New Roman" w:cs="Times New Roman"/>
                <w:sz w:val="18"/>
                <w:szCs w:val="18"/>
              </w:rPr>
              <w:t>.</w:t>
            </w:r>
            <w:r w:rsidR="00185DBA" w:rsidRPr="00AC0C11">
              <w:rPr>
                <w:rFonts w:ascii="Times New Roman" w:hAnsi="Times New Roman" w:cs="Times New Roman"/>
                <w:sz w:val="18"/>
                <w:szCs w:val="18"/>
              </w:rPr>
              <w:t xml:space="preserve"> </w:t>
            </w:r>
            <w:r w:rsidR="001504D9" w:rsidRPr="00AC0C11">
              <w:rPr>
                <w:rFonts w:ascii="Times New Roman" w:hAnsi="Times New Roman" w:cs="Times New Roman"/>
                <w:sz w:val="18"/>
                <w:szCs w:val="18"/>
              </w:rPr>
              <w:t xml:space="preserve">For the broadband SPL and the 63, and 125 Hz </w:t>
            </w:r>
            <w:r w:rsidR="00185DBA" w:rsidRPr="00AC0C11">
              <w:rPr>
                <w:rFonts w:ascii="Times New Roman" w:hAnsi="Times New Roman" w:cs="Times New Roman"/>
                <w:sz w:val="18"/>
                <w:szCs w:val="18"/>
              </w:rPr>
              <w:t>TOL bands</w:t>
            </w:r>
            <w:r w:rsidR="001504D9" w:rsidRPr="00AC0C11">
              <w:rPr>
                <w:rFonts w:ascii="Times New Roman" w:hAnsi="Times New Roman" w:cs="Times New Roman"/>
                <w:sz w:val="18"/>
                <w:szCs w:val="18"/>
              </w:rPr>
              <w:t xml:space="preserve"> at the FS station a generalized linear gamma regression model using a log-link was applied. A general linear regression model was fitted for the 250 and 500 Hz TOL band with a log-link and a</w:t>
            </w:r>
            <w:r w:rsidR="00185DBA" w:rsidRPr="00AC0C11">
              <w:rPr>
                <w:rFonts w:ascii="Times New Roman" w:hAnsi="Times New Roman" w:cs="Times New Roman"/>
                <w:sz w:val="18"/>
                <w:szCs w:val="18"/>
              </w:rPr>
              <w:t>n</w:t>
            </w:r>
            <w:r w:rsidR="001504D9" w:rsidRPr="00AC0C11">
              <w:rPr>
                <w:rFonts w:ascii="Times New Roman" w:hAnsi="Times New Roman" w:cs="Times New Roman"/>
                <w:sz w:val="18"/>
                <w:szCs w:val="18"/>
              </w:rPr>
              <w:t xml:space="preserve"> identity-link, respectively, for the FS station. General linear models were fitted for the broadband SPL, 63, 250, and 500 Hz TOL band with an identity-link and for the 125 Hz with a log-link at the WS station.</w:t>
            </w:r>
            <w:r w:rsidR="00185DBA" w:rsidRPr="00AC0C11">
              <w:rPr>
                <w:rFonts w:ascii="Times New Roman" w:hAnsi="Times New Roman" w:cs="Times New Roman"/>
                <w:sz w:val="18"/>
                <w:szCs w:val="18"/>
              </w:rPr>
              <w:t xml:space="preserve"> </w:t>
            </w:r>
            <w:r w:rsidR="009A691B" w:rsidRPr="00AC0C11">
              <w:rPr>
                <w:rFonts w:ascii="Times New Roman" w:hAnsi="Times New Roman" w:cs="Times New Roman"/>
                <w:sz w:val="18"/>
                <w:szCs w:val="18"/>
              </w:rPr>
              <w:t>At the FS station the seasons correspond to the boreal summer (2016-Aug), spring</w:t>
            </w:r>
            <w:r w:rsidR="001A312A">
              <w:rPr>
                <w:rFonts w:ascii="Times New Roman" w:hAnsi="Times New Roman" w:cs="Times New Roman"/>
                <w:sz w:val="18"/>
                <w:szCs w:val="18"/>
              </w:rPr>
              <w:t xml:space="preserve"> </w:t>
            </w:r>
            <w:r w:rsidR="009A691B" w:rsidRPr="00AC0C11">
              <w:rPr>
                <w:rFonts w:ascii="Times New Roman" w:hAnsi="Times New Roman" w:cs="Times New Roman"/>
                <w:sz w:val="18"/>
                <w:szCs w:val="18"/>
              </w:rPr>
              <w:t>(2017-Feb), autumn</w:t>
            </w:r>
            <w:r w:rsidR="001A312A">
              <w:rPr>
                <w:rFonts w:ascii="Times New Roman" w:hAnsi="Times New Roman" w:cs="Times New Roman"/>
                <w:sz w:val="18"/>
                <w:szCs w:val="18"/>
              </w:rPr>
              <w:t xml:space="preserve"> </w:t>
            </w:r>
            <w:r w:rsidR="009A691B" w:rsidRPr="00AC0C11">
              <w:rPr>
                <w:rFonts w:ascii="Times New Roman" w:hAnsi="Times New Roman" w:cs="Times New Roman"/>
                <w:sz w:val="18"/>
                <w:szCs w:val="18"/>
              </w:rPr>
              <w:t xml:space="preserve">(2017-Nov), and winter (2017-Feb) and at the WS station to austral summer (2018-Feb), autumn (2017-May), winter (2017-Aug), </w:t>
            </w:r>
            <w:r w:rsidR="007318BA">
              <w:rPr>
                <w:rFonts w:ascii="Times New Roman" w:hAnsi="Times New Roman" w:cs="Times New Roman"/>
                <w:sz w:val="18"/>
                <w:szCs w:val="18"/>
              </w:rPr>
              <w:t xml:space="preserve">and </w:t>
            </w:r>
            <w:r w:rsidR="009A691B" w:rsidRPr="00AC0C11">
              <w:rPr>
                <w:rFonts w:ascii="Times New Roman" w:hAnsi="Times New Roman" w:cs="Times New Roman"/>
                <w:sz w:val="18"/>
                <w:szCs w:val="18"/>
              </w:rPr>
              <w:t>spring (2017-Nov).</w:t>
            </w:r>
            <w:r w:rsidR="00C94405">
              <w:rPr>
                <w:rFonts w:ascii="Times New Roman" w:hAnsi="Times New Roman" w:cs="Times New Roman"/>
                <w:sz w:val="18"/>
                <w:szCs w:val="18"/>
              </w:rPr>
              <w:t xml:space="preserve"> </w:t>
            </w:r>
            <w:r w:rsidR="00C94405" w:rsidRPr="001B1889">
              <w:rPr>
                <w:rFonts w:ascii="Times New Roman" w:hAnsi="Times New Roman" w:cs="Times New Roman"/>
                <w:sz w:val="18"/>
                <w:szCs w:val="18"/>
              </w:rPr>
              <w:t>Statistical evaluation was conducted in R (</w:t>
            </w:r>
            <w:proofErr w:type="gramStart"/>
            <w:r w:rsidR="00C94405" w:rsidRPr="001B1889">
              <w:rPr>
                <w:rFonts w:ascii="Times New Roman" w:hAnsi="Times New Roman" w:cs="Times New Roman"/>
                <w:sz w:val="18"/>
                <w:szCs w:val="18"/>
              </w:rPr>
              <w:t>v4.3.</w:t>
            </w:r>
            <w:r w:rsidR="00C94405">
              <w:rPr>
                <w:rFonts w:ascii="Times New Roman" w:hAnsi="Times New Roman" w:cs="Times New Roman"/>
                <w:sz w:val="18"/>
                <w:szCs w:val="18"/>
              </w:rPr>
              <w:t>3</w:t>
            </w:r>
            <w:r w:rsidR="00C94405" w:rsidRPr="001B1889">
              <w:rPr>
                <w:rFonts w:ascii="Times New Roman" w:hAnsi="Times New Roman" w:cs="Times New Roman"/>
                <w:sz w:val="18"/>
                <w:szCs w:val="18"/>
              </w:rPr>
              <w:t>)</w:t>
            </w:r>
            <w:r w:rsidR="00C94405" w:rsidRPr="001B1889">
              <w:rPr>
                <w:rFonts w:ascii="Times New Roman" w:hAnsi="Times New Roman" w:cs="Times New Roman"/>
                <w:noProof/>
                <w:sz w:val="18"/>
                <w:szCs w:val="18"/>
              </w:rPr>
              <w:t>[</w:t>
            </w:r>
            <w:proofErr w:type="gramEnd"/>
            <w:r w:rsidR="00C94405" w:rsidRPr="002B2178">
              <w:rPr>
                <w:rFonts w:ascii="Times New Roman" w:hAnsi="Times New Roman" w:cs="Times New Roman"/>
                <w:sz w:val="18"/>
                <w:szCs w:val="18"/>
              </w:rPr>
              <w:t>1</w:t>
            </w:r>
            <w:r w:rsidR="00C94405" w:rsidRPr="001B1889">
              <w:rPr>
                <w:rFonts w:ascii="Times New Roman" w:hAnsi="Times New Roman" w:cs="Times New Roman"/>
                <w:noProof/>
                <w:sz w:val="18"/>
                <w:szCs w:val="18"/>
              </w:rPr>
              <w:t>]</w:t>
            </w:r>
          </w:p>
        </w:tc>
      </w:tr>
      <w:tr w:rsidR="0061107E" w:rsidRPr="00AC0C11" w14:paraId="1E53301E" w14:textId="77777777" w:rsidTr="001122FE">
        <w:tc>
          <w:tcPr>
            <w:tcW w:w="9710" w:type="dxa"/>
            <w:gridSpan w:val="11"/>
            <w:tcBorders>
              <w:top w:val="single" w:sz="4" w:space="0" w:color="auto"/>
              <w:bottom w:val="single" w:sz="4" w:space="0" w:color="auto"/>
            </w:tcBorders>
          </w:tcPr>
          <w:p w14:paraId="7C107486" w14:textId="4E35E66E" w:rsidR="0061107E" w:rsidRPr="00AC0C11" w:rsidRDefault="0061107E" w:rsidP="0061107E">
            <w:pPr>
              <w:spacing w:before="60" w:after="60"/>
              <w:jc w:val="both"/>
              <w:rPr>
                <w:rFonts w:ascii="Times New Roman" w:hAnsi="Times New Roman" w:cs="Times New Roman"/>
                <w:b/>
                <w:sz w:val="18"/>
                <w:szCs w:val="18"/>
              </w:rPr>
            </w:pPr>
            <w:r w:rsidRPr="00AC0C11">
              <w:rPr>
                <w:rFonts w:ascii="Times New Roman" w:hAnsi="Times New Roman" w:cs="Times New Roman"/>
                <w:b/>
                <w:bCs/>
                <w:sz w:val="18"/>
                <w:szCs w:val="18"/>
              </w:rPr>
              <w:t>Generalized model equation</w:t>
            </w:r>
            <w:r w:rsidRPr="00AC0C11">
              <w:rPr>
                <w:rFonts w:ascii="Times New Roman" w:hAnsi="Times New Roman" w:cs="Times New Roman"/>
                <w:b/>
                <w:sz w:val="18"/>
                <w:szCs w:val="18"/>
              </w:rPr>
              <w:t>:</w:t>
            </w:r>
            <w:r w:rsidRPr="00AC0C11">
              <w:rPr>
                <w:rFonts w:ascii="Times New Roman" w:hAnsi="Times New Roman" w:cs="Times New Roman"/>
                <w:i/>
                <w:sz w:val="18"/>
                <w:szCs w:val="18"/>
              </w:rPr>
              <w:t xml:space="preserve">   y </w:t>
            </w:r>
            <w:r w:rsidRPr="00AC0C11">
              <w:rPr>
                <w:rFonts w:ascii="Times New Roman" w:hAnsi="Times New Roman" w:cs="Times New Roman"/>
                <w:sz w:val="18"/>
                <w:szCs w:val="18"/>
              </w:rPr>
              <w:t xml:space="preserve">= </w:t>
            </w:r>
            <w:r w:rsidRPr="00AC0C11">
              <w:rPr>
                <w:rFonts w:ascii="Times New Roman" w:hAnsi="Times New Roman" w:cs="Times New Roman"/>
                <w:i/>
                <w:sz w:val="18"/>
                <w:szCs w:val="18"/>
              </w:rPr>
              <w:t>β</w:t>
            </w:r>
            <w:r w:rsidRPr="00AC0C11">
              <w:rPr>
                <w:rFonts w:ascii="Times New Roman" w:hAnsi="Times New Roman" w:cs="Times New Roman"/>
                <w:sz w:val="18"/>
                <w:szCs w:val="18"/>
              </w:rPr>
              <w:t xml:space="preserve"> + </w:t>
            </w:r>
            <w:r w:rsidRPr="00AC0C11">
              <w:rPr>
                <w:rFonts w:ascii="Times New Roman" w:hAnsi="Times New Roman" w:cs="Times New Roman"/>
                <w:i/>
                <w:sz w:val="18"/>
                <w:szCs w:val="18"/>
              </w:rPr>
              <w:t>β</w:t>
            </w:r>
            <w:r w:rsidRPr="00AC0C11">
              <w:rPr>
                <w:rFonts w:ascii="Times New Roman" w:hAnsi="Times New Roman" w:cs="Times New Roman"/>
                <w:i/>
                <w:sz w:val="18"/>
                <w:szCs w:val="18"/>
                <w:vertAlign w:val="subscript"/>
              </w:rPr>
              <w:t>1</w:t>
            </w:r>
            <w:r w:rsidRPr="00AC0C11">
              <w:rPr>
                <w:rFonts w:ascii="Times New Roman" w:hAnsi="Times New Roman" w:cs="Times New Roman"/>
                <w:sz w:val="18"/>
                <w:szCs w:val="18"/>
              </w:rPr>
              <w:t xml:space="preserve">×WindSpeed + </w:t>
            </w:r>
            <w:r w:rsidRPr="00AC0C11">
              <w:rPr>
                <w:rFonts w:ascii="Times New Roman" w:hAnsi="Times New Roman" w:cs="Times New Roman"/>
                <w:i/>
                <w:sz w:val="18"/>
                <w:szCs w:val="18"/>
              </w:rPr>
              <w:t>β</w:t>
            </w:r>
            <w:r w:rsidRPr="00AC0C11">
              <w:rPr>
                <w:rFonts w:ascii="Times New Roman" w:hAnsi="Times New Roman" w:cs="Times New Roman"/>
                <w:i/>
                <w:sz w:val="18"/>
                <w:szCs w:val="18"/>
                <w:vertAlign w:val="subscript"/>
              </w:rPr>
              <w:t>2</w:t>
            </w:r>
            <w:r w:rsidRPr="00AC0C11">
              <w:rPr>
                <w:rFonts w:ascii="Times New Roman" w:hAnsi="Times New Roman" w:cs="Times New Roman"/>
                <w:sz w:val="18"/>
                <w:szCs w:val="18"/>
              </w:rPr>
              <w:t xml:space="preserve">×SIC + </w:t>
            </w:r>
            <w:r w:rsidRPr="00AC0C11">
              <w:rPr>
                <w:rFonts w:ascii="Times New Roman" w:hAnsi="Times New Roman" w:cs="Times New Roman"/>
                <w:i/>
                <w:sz w:val="18"/>
                <w:szCs w:val="18"/>
              </w:rPr>
              <w:t>β</w:t>
            </w:r>
            <w:r w:rsidRPr="00AC0C11">
              <w:rPr>
                <w:rFonts w:ascii="Times New Roman" w:hAnsi="Times New Roman" w:cs="Times New Roman"/>
                <w:i/>
                <w:sz w:val="18"/>
                <w:szCs w:val="18"/>
                <w:vertAlign w:val="subscript"/>
              </w:rPr>
              <w:t>3</w:t>
            </w:r>
            <w:r w:rsidRPr="00AC0C11">
              <w:rPr>
                <w:rFonts w:ascii="Times New Roman" w:hAnsi="Times New Roman" w:cs="Times New Roman"/>
                <w:sz w:val="18"/>
                <w:szCs w:val="18"/>
              </w:rPr>
              <w:t xml:space="preserve">×Autumn + </w:t>
            </w:r>
            <w:r w:rsidRPr="00AC0C11">
              <w:rPr>
                <w:rFonts w:ascii="Times New Roman" w:hAnsi="Times New Roman" w:cs="Times New Roman"/>
                <w:i/>
                <w:sz w:val="18"/>
                <w:szCs w:val="18"/>
              </w:rPr>
              <w:t>β</w:t>
            </w:r>
            <w:r w:rsidRPr="00AC0C11">
              <w:rPr>
                <w:rFonts w:ascii="Times New Roman" w:hAnsi="Times New Roman" w:cs="Times New Roman"/>
                <w:i/>
                <w:sz w:val="18"/>
                <w:szCs w:val="18"/>
                <w:vertAlign w:val="subscript"/>
              </w:rPr>
              <w:t>4</w:t>
            </w:r>
            <w:r w:rsidRPr="00AC0C11">
              <w:rPr>
                <w:rFonts w:ascii="Times New Roman" w:hAnsi="Times New Roman" w:cs="Times New Roman"/>
                <w:sz w:val="18"/>
                <w:szCs w:val="18"/>
              </w:rPr>
              <w:t xml:space="preserve">×Winter + </w:t>
            </w:r>
            <w:r w:rsidRPr="00AC0C11">
              <w:rPr>
                <w:rFonts w:ascii="Times New Roman" w:hAnsi="Times New Roman" w:cs="Times New Roman"/>
                <w:i/>
                <w:sz w:val="18"/>
                <w:szCs w:val="18"/>
              </w:rPr>
              <w:t>β</w:t>
            </w:r>
            <w:r w:rsidRPr="00AC0C11">
              <w:rPr>
                <w:rFonts w:ascii="Times New Roman" w:hAnsi="Times New Roman" w:cs="Times New Roman"/>
                <w:i/>
                <w:sz w:val="18"/>
                <w:szCs w:val="18"/>
                <w:vertAlign w:val="subscript"/>
              </w:rPr>
              <w:t>5</w:t>
            </w:r>
            <w:r w:rsidRPr="00AC0C11">
              <w:rPr>
                <w:rFonts w:ascii="Times New Roman" w:hAnsi="Times New Roman" w:cs="Times New Roman"/>
                <w:sz w:val="18"/>
                <w:szCs w:val="18"/>
              </w:rPr>
              <w:t xml:space="preserve">×Spring + </w:t>
            </w:r>
            <w:r w:rsidRPr="00AC0C11">
              <w:rPr>
                <w:rFonts w:ascii="Times New Roman" w:hAnsi="Times New Roman" w:cs="Times New Roman"/>
                <w:i/>
                <w:sz w:val="18"/>
                <w:szCs w:val="18"/>
              </w:rPr>
              <w:t>β</w:t>
            </w:r>
            <w:r w:rsidRPr="00AC0C11">
              <w:rPr>
                <w:rFonts w:ascii="Times New Roman" w:hAnsi="Times New Roman" w:cs="Times New Roman"/>
                <w:i/>
                <w:sz w:val="18"/>
                <w:szCs w:val="18"/>
                <w:vertAlign w:val="subscript"/>
              </w:rPr>
              <w:t>6</w:t>
            </w:r>
            <w:r w:rsidRPr="00AC0C11">
              <w:rPr>
                <w:rFonts w:ascii="Times New Roman" w:hAnsi="Times New Roman" w:cs="Times New Roman"/>
                <w:sz w:val="18"/>
                <w:szCs w:val="18"/>
              </w:rPr>
              <w:t>×WindSpeed:SIC</w:t>
            </w:r>
          </w:p>
        </w:tc>
      </w:tr>
      <w:tr w:rsidR="001122FE" w:rsidRPr="00AC0C11" w14:paraId="7D241F71" w14:textId="77777777" w:rsidTr="001122FE">
        <w:tc>
          <w:tcPr>
            <w:tcW w:w="1560" w:type="dxa"/>
            <w:tcBorders>
              <w:top w:val="single" w:sz="4" w:space="0" w:color="auto"/>
              <w:bottom w:val="double" w:sz="4" w:space="0" w:color="auto"/>
            </w:tcBorders>
          </w:tcPr>
          <w:p w14:paraId="0331F118" w14:textId="77777777" w:rsidR="00C12AEF" w:rsidRPr="00AC0C11" w:rsidRDefault="00C12AEF" w:rsidP="0061107E">
            <w:pPr>
              <w:spacing w:before="60" w:after="20"/>
              <w:rPr>
                <w:rFonts w:ascii="Times New Roman" w:hAnsi="Times New Roman" w:cs="Times New Roman"/>
                <w:sz w:val="18"/>
                <w:szCs w:val="18"/>
              </w:rPr>
            </w:pPr>
          </w:p>
        </w:tc>
        <w:tc>
          <w:tcPr>
            <w:tcW w:w="3969" w:type="dxa"/>
            <w:gridSpan w:val="5"/>
            <w:tcBorders>
              <w:top w:val="single" w:sz="4" w:space="0" w:color="auto"/>
              <w:bottom w:val="double" w:sz="4" w:space="0" w:color="auto"/>
            </w:tcBorders>
            <w:vAlign w:val="center"/>
          </w:tcPr>
          <w:p w14:paraId="2DFAD84C" w14:textId="066B6628" w:rsidR="00C12AEF" w:rsidRPr="00AC0C11" w:rsidRDefault="00C12AEF" w:rsidP="0061107E">
            <w:pPr>
              <w:spacing w:before="60" w:after="20"/>
              <w:jc w:val="center"/>
              <w:rPr>
                <w:rFonts w:ascii="Times New Roman" w:hAnsi="Times New Roman" w:cs="Times New Roman"/>
                <w:b/>
                <w:sz w:val="18"/>
                <w:szCs w:val="18"/>
              </w:rPr>
            </w:pPr>
            <w:r w:rsidRPr="00AC0C11">
              <w:rPr>
                <w:rFonts w:ascii="Times New Roman" w:hAnsi="Times New Roman" w:cs="Times New Roman"/>
                <w:b/>
                <w:sz w:val="18"/>
                <w:szCs w:val="18"/>
              </w:rPr>
              <w:t>Fram Strait</w:t>
            </w:r>
          </w:p>
        </w:tc>
        <w:tc>
          <w:tcPr>
            <w:tcW w:w="4181" w:type="dxa"/>
            <w:gridSpan w:val="5"/>
            <w:tcBorders>
              <w:top w:val="single" w:sz="4" w:space="0" w:color="auto"/>
              <w:bottom w:val="double" w:sz="4" w:space="0" w:color="auto"/>
            </w:tcBorders>
            <w:vAlign w:val="center"/>
          </w:tcPr>
          <w:p w14:paraId="0B48A665" w14:textId="10450378" w:rsidR="00C12AEF" w:rsidRPr="00AC0C11" w:rsidRDefault="00C12AEF" w:rsidP="0061107E">
            <w:pPr>
              <w:spacing w:before="60" w:after="20"/>
              <w:jc w:val="center"/>
              <w:rPr>
                <w:rFonts w:ascii="Times New Roman" w:hAnsi="Times New Roman" w:cs="Times New Roman"/>
                <w:b/>
                <w:sz w:val="18"/>
                <w:szCs w:val="18"/>
              </w:rPr>
            </w:pPr>
            <w:r w:rsidRPr="00AC0C11">
              <w:rPr>
                <w:rFonts w:ascii="Times New Roman" w:hAnsi="Times New Roman" w:cs="Times New Roman"/>
                <w:b/>
                <w:sz w:val="18"/>
                <w:szCs w:val="18"/>
              </w:rPr>
              <w:t>Weddell Sea</w:t>
            </w:r>
          </w:p>
        </w:tc>
      </w:tr>
      <w:tr w:rsidR="001122FE" w:rsidRPr="00AC0C11" w14:paraId="44F76C65" w14:textId="77777777" w:rsidTr="001122FE">
        <w:tc>
          <w:tcPr>
            <w:tcW w:w="1560" w:type="dxa"/>
            <w:tcBorders>
              <w:top w:val="double" w:sz="4" w:space="0" w:color="auto"/>
            </w:tcBorders>
            <w:vAlign w:val="center"/>
          </w:tcPr>
          <w:p w14:paraId="6DD73F70" w14:textId="6E07DCB1" w:rsidR="00C12AEF" w:rsidRPr="00AC0C11" w:rsidRDefault="00C12AEF" w:rsidP="0061107E">
            <w:pPr>
              <w:rPr>
                <w:rFonts w:ascii="Times New Roman" w:hAnsi="Times New Roman" w:cs="Times New Roman"/>
                <w:b/>
                <w:bCs/>
                <w:sz w:val="18"/>
                <w:szCs w:val="18"/>
              </w:rPr>
            </w:pPr>
            <w:r w:rsidRPr="00AC0C11">
              <w:rPr>
                <w:rFonts w:ascii="Times New Roman" w:hAnsi="Times New Roman" w:cs="Times New Roman"/>
                <w:b/>
                <w:sz w:val="18"/>
                <w:szCs w:val="18"/>
              </w:rPr>
              <w:t>Broadband SPL</w:t>
            </w:r>
          </w:p>
        </w:tc>
        <w:tc>
          <w:tcPr>
            <w:tcW w:w="3969" w:type="dxa"/>
            <w:gridSpan w:val="5"/>
            <w:tcBorders>
              <w:top w:val="double" w:sz="4" w:space="0" w:color="auto"/>
              <w:right w:val="single" w:sz="4" w:space="0" w:color="auto"/>
            </w:tcBorders>
            <w:vAlign w:val="center"/>
          </w:tcPr>
          <w:p w14:paraId="75A9A299" w14:textId="6E24C648" w:rsidR="00C12AEF" w:rsidRPr="00AC0C11" w:rsidRDefault="00C12AEF" w:rsidP="0061107E">
            <w:pPr>
              <w:jc w:val="center"/>
              <w:rPr>
                <w:rFonts w:ascii="Times New Roman" w:hAnsi="Times New Roman" w:cs="Times New Roman"/>
                <w:i/>
                <w:iCs/>
                <w:sz w:val="18"/>
                <w:szCs w:val="18"/>
              </w:rPr>
            </w:pPr>
          </w:p>
        </w:tc>
        <w:tc>
          <w:tcPr>
            <w:tcW w:w="4181" w:type="dxa"/>
            <w:gridSpan w:val="5"/>
            <w:tcBorders>
              <w:top w:val="double" w:sz="4" w:space="0" w:color="auto"/>
              <w:left w:val="single" w:sz="4" w:space="0" w:color="auto"/>
            </w:tcBorders>
            <w:vAlign w:val="center"/>
          </w:tcPr>
          <w:p w14:paraId="07CFAB9D" w14:textId="21AC682A" w:rsidR="00C12AEF" w:rsidRPr="00AC0C11" w:rsidRDefault="00C12AEF" w:rsidP="0061107E">
            <w:pPr>
              <w:jc w:val="center"/>
              <w:rPr>
                <w:rFonts w:ascii="Times New Roman" w:hAnsi="Times New Roman" w:cs="Times New Roman"/>
                <w:i/>
                <w:iCs/>
                <w:sz w:val="18"/>
                <w:szCs w:val="18"/>
              </w:rPr>
            </w:pPr>
          </w:p>
        </w:tc>
      </w:tr>
      <w:tr w:rsidR="00537C2B" w:rsidRPr="00AC0C11" w14:paraId="337098B7" w14:textId="77777777" w:rsidTr="001122FE">
        <w:tc>
          <w:tcPr>
            <w:tcW w:w="1560" w:type="dxa"/>
            <w:tcBorders>
              <w:bottom w:val="single" w:sz="4" w:space="0" w:color="auto"/>
            </w:tcBorders>
            <w:vAlign w:val="center"/>
          </w:tcPr>
          <w:p w14:paraId="630627AB" w14:textId="77777777" w:rsidR="00C12AEF" w:rsidRPr="00AC0C11" w:rsidRDefault="00C12AEF" w:rsidP="00C36DC3">
            <w:pPr>
              <w:jc w:val="center"/>
              <w:rPr>
                <w:rFonts w:ascii="Times New Roman" w:hAnsi="Times New Roman" w:cs="Times New Roman"/>
                <w:i/>
                <w:sz w:val="18"/>
                <w:szCs w:val="18"/>
              </w:rPr>
            </w:pPr>
            <w:r w:rsidRPr="00AC0C11">
              <w:rPr>
                <w:rFonts w:ascii="Times New Roman" w:hAnsi="Times New Roman" w:cs="Times New Roman"/>
                <w:i/>
                <w:sz w:val="18"/>
                <w:szCs w:val="18"/>
              </w:rPr>
              <w:t>Predictors</w:t>
            </w:r>
          </w:p>
        </w:tc>
        <w:tc>
          <w:tcPr>
            <w:tcW w:w="992" w:type="dxa"/>
            <w:tcBorders>
              <w:bottom w:val="single" w:sz="4" w:space="0" w:color="auto"/>
            </w:tcBorders>
            <w:vAlign w:val="center"/>
          </w:tcPr>
          <w:p w14:paraId="7E2CC82C" w14:textId="77777777" w:rsidR="00C12AEF" w:rsidRPr="00AC0C11" w:rsidRDefault="00C12AEF" w:rsidP="00C36DC3">
            <w:pPr>
              <w:jc w:val="center"/>
              <w:rPr>
                <w:rFonts w:ascii="Times New Roman" w:hAnsi="Times New Roman" w:cs="Times New Roman"/>
                <w:i/>
                <w:sz w:val="18"/>
                <w:szCs w:val="18"/>
              </w:rPr>
            </w:pPr>
            <w:r w:rsidRPr="00AC0C11">
              <w:rPr>
                <w:rFonts w:ascii="Times New Roman" w:hAnsi="Times New Roman" w:cs="Times New Roman"/>
                <w:i/>
                <w:sz w:val="18"/>
                <w:szCs w:val="18"/>
              </w:rPr>
              <w:t>Estimates</w:t>
            </w:r>
          </w:p>
        </w:tc>
        <w:tc>
          <w:tcPr>
            <w:tcW w:w="709" w:type="dxa"/>
            <w:tcBorders>
              <w:bottom w:val="single" w:sz="4" w:space="0" w:color="auto"/>
            </w:tcBorders>
            <w:vAlign w:val="center"/>
          </w:tcPr>
          <w:p w14:paraId="17084642" w14:textId="77777777" w:rsidR="00C12AEF" w:rsidRPr="00AC0C11" w:rsidRDefault="00C12AEF" w:rsidP="00C36DC3">
            <w:pPr>
              <w:jc w:val="center"/>
              <w:rPr>
                <w:rFonts w:ascii="Times New Roman" w:hAnsi="Times New Roman" w:cs="Times New Roman"/>
                <w:i/>
                <w:sz w:val="18"/>
                <w:szCs w:val="18"/>
              </w:rPr>
            </w:pPr>
            <w:r w:rsidRPr="00AC0C11">
              <w:rPr>
                <w:rFonts w:ascii="Times New Roman" w:hAnsi="Times New Roman" w:cs="Times New Roman"/>
                <w:i/>
                <w:sz w:val="18"/>
                <w:szCs w:val="18"/>
              </w:rPr>
              <w:t>std. Error</w:t>
            </w:r>
          </w:p>
        </w:tc>
        <w:tc>
          <w:tcPr>
            <w:tcW w:w="1417" w:type="dxa"/>
            <w:tcBorders>
              <w:bottom w:val="single" w:sz="4" w:space="0" w:color="auto"/>
            </w:tcBorders>
            <w:vAlign w:val="center"/>
          </w:tcPr>
          <w:p w14:paraId="337C18A3" w14:textId="0186777F" w:rsidR="00C12AEF" w:rsidRPr="00AC0C11" w:rsidRDefault="00C12AEF" w:rsidP="00C36DC3">
            <w:pPr>
              <w:jc w:val="center"/>
              <w:rPr>
                <w:rFonts w:ascii="Times New Roman" w:hAnsi="Times New Roman" w:cs="Times New Roman"/>
                <w:i/>
                <w:sz w:val="18"/>
                <w:szCs w:val="18"/>
              </w:rPr>
            </w:pPr>
            <w:r w:rsidRPr="00AC0C11">
              <w:rPr>
                <w:rFonts w:ascii="Times New Roman" w:hAnsi="Times New Roman" w:cs="Times New Roman"/>
                <w:i/>
                <w:sz w:val="18"/>
                <w:szCs w:val="18"/>
              </w:rPr>
              <w:t>Conf. Int (95%)</w:t>
            </w:r>
          </w:p>
        </w:tc>
        <w:tc>
          <w:tcPr>
            <w:tcW w:w="22" w:type="dxa"/>
            <w:tcBorders>
              <w:bottom w:val="single" w:sz="4" w:space="0" w:color="auto"/>
            </w:tcBorders>
            <w:vAlign w:val="center"/>
          </w:tcPr>
          <w:p w14:paraId="3AC9E3B5" w14:textId="28308375" w:rsidR="00AC0C11" w:rsidRPr="00AC0C11" w:rsidRDefault="00AC0C11" w:rsidP="00AC0C11">
            <w:pPr>
              <w:jc w:val="center"/>
              <w:rPr>
                <w:rFonts w:ascii="Times New Roman" w:hAnsi="Times New Roman" w:cs="Times New Roman"/>
                <w:i/>
                <w:sz w:val="18"/>
                <w:szCs w:val="18"/>
              </w:rPr>
            </w:pPr>
          </w:p>
        </w:tc>
        <w:tc>
          <w:tcPr>
            <w:tcW w:w="829" w:type="dxa"/>
            <w:tcBorders>
              <w:bottom w:val="single" w:sz="4" w:space="0" w:color="auto"/>
              <w:right w:val="single" w:sz="4" w:space="0" w:color="auto"/>
            </w:tcBorders>
            <w:vAlign w:val="center"/>
          </w:tcPr>
          <w:p w14:paraId="6E315CF6" w14:textId="77777777" w:rsidR="00C12AEF" w:rsidRPr="00AC0C11" w:rsidRDefault="00C12AEF" w:rsidP="00C36DC3">
            <w:pPr>
              <w:jc w:val="center"/>
              <w:rPr>
                <w:rFonts w:ascii="Times New Roman" w:hAnsi="Times New Roman" w:cs="Times New Roman"/>
                <w:i/>
                <w:sz w:val="18"/>
                <w:szCs w:val="18"/>
              </w:rPr>
            </w:pPr>
            <w:r w:rsidRPr="00AC0C11">
              <w:rPr>
                <w:rFonts w:ascii="Times New Roman" w:hAnsi="Times New Roman" w:cs="Times New Roman"/>
                <w:i/>
                <w:sz w:val="18"/>
                <w:szCs w:val="18"/>
              </w:rPr>
              <w:t>p</w:t>
            </w:r>
          </w:p>
        </w:tc>
        <w:tc>
          <w:tcPr>
            <w:tcW w:w="992" w:type="dxa"/>
            <w:tcBorders>
              <w:left w:val="single" w:sz="4" w:space="0" w:color="auto"/>
              <w:bottom w:val="single" w:sz="4" w:space="0" w:color="auto"/>
            </w:tcBorders>
            <w:vAlign w:val="center"/>
          </w:tcPr>
          <w:p w14:paraId="76C82AC5" w14:textId="77777777" w:rsidR="00C12AEF" w:rsidRPr="00AC0C11" w:rsidRDefault="00C12AEF" w:rsidP="00C36DC3">
            <w:pPr>
              <w:jc w:val="center"/>
              <w:rPr>
                <w:rFonts w:ascii="Times New Roman" w:hAnsi="Times New Roman" w:cs="Times New Roman"/>
                <w:i/>
                <w:sz w:val="18"/>
                <w:szCs w:val="18"/>
              </w:rPr>
            </w:pPr>
            <w:r w:rsidRPr="00AC0C11">
              <w:rPr>
                <w:rFonts w:ascii="Times New Roman" w:hAnsi="Times New Roman" w:cs="Times New Roman"/>
                <w:i/>
                <w:sz w:val="18"/>
                <w:szCs w:val="18"/>
              </w:rPr>
              <w:t>Estimates</w:t>
            </w:r>
          </w:p>
        </w:tc>
        <w:tc>
          <w:tcPr>
            <w:tcW w:w="709" w:type="dxa"/>
            <w:tcBorders>
              <w:bottom w:val="single" w:sz="4" w:space="0" w:color="auto"/>
            </w:tcBorders>
            <w:vAlign w:val="center"/>
          </w:tcPr>
          <w:p w14:paraId="781DCCDC" w14:textId="77777777" w:rsidR="00C12AEF" w:rsidRPr="00AC0C11" w:rsidRDefault="00C12AEF" w:rsidP="00C36DC3">
            <w:pPr>
              <w:jc w:val="center"/>
              <w:rPr>
                <w:rFonts w:ascii="Times New Roman" w:hAnsi="Times New Roman" w:cs="Times New Roman"/>
                <w:i/>
                <w:sz w:val="18"/>
                <w:szCs w:val="18"/>
              </w:rPr>
            </w:pPr>
            <w:r w:rsidRPr="00AC0C11">
              <w:rPr>
                <w:rFonts w:ascii="Times New Roman" w:hAnsi="Times New Roman" w:cs="Times New Roman"/>
                <w:i/>
                <w:sz w:val="18"/>
                <w:szCs w:val="18"/>
              </w:rPr>
              <w:t>std. Error</w:t>
            </w:r>
          </w:p>
        </w:tc>
        <w:tc>
          <w:tcPr>
            <w:tcW w:w="1559" w:type="dxa"/>
            <w:tcBorders>
              <w:bottom w:val="single" w:sz="4" w:space="0" w:color="auto"/>
            </w:tcBorders>
            <w:vAlign w:val="center"/>
          </w:tcPr>
          <w:p w14:paraId="2A491985" w14:textId="1EA304C7" w:rsidR="00C12AEF" w:rsidRPr="00AC0C11" w:rsidRDefault="00C12AEF" w:rsidP="00C36DC3">
            <w:pPr>
              <w:jc w:val="center"/>
              <w:rPr>
                <w:rFonts w:ascii="Times New Roman" w:hAnsi="Times New Roman" w:cs="Times New Roman"/>
                <w:i/>
                <w:sz w:val="18"/>
                <w:szCs w:val="18"/>
              </w:rPr>
            </w:pPr>
            <w:r w:rsidRPr="00AC0C11">
              <w:rPr>
                <w:rFonts w:ascii="Times New Roman" w:hAnsi="Times New Roman" w:cs="Times New Roman"/>
                <w:i/>
                <w:sz w:val="18"/>
                <w:szCs w:val="18"/>
              </w:rPr>
              <w:t>Conf. Int (95%)</w:t>
            </w:r>
          </w:p>
        </w:tc>
        <w:tc>
          <w:tcPr>
            <w:tcW w:w="21" w:type="dxa"/>
            <w:tcBorders>
              <w:bottom w:val="single" w:sz="4" w:space="0" w:color="auto"/>
            </w:tcBorders>
            <w:vAlign w:val="center"/>
          </w:tcPr>
          <w:p w14:paraId="5164D80F" w14:textId="757E0550" w:rsidR="00C12AEF" w:rsidRPr="00AC0C11" w:rsidRDefault="00C12AEF" w:rsidP="00C36DC3">
            <w:pPr>
              <w:jc w:val="center"/>
              <w:rPr>
                <w:rFonts w:ascii="Times New Roman" w:hAnsi="Times New Roman" w:cs="Times New Roman"/>
                <w:i/>
                <w:sz w:val="18"/>
                <w:szCs w:val="18"/>
              </w:rPr>
            </w:pPr>
          </w:p>
        </w:tc>
        <w:tc>
          <w:tcPr>
            <w:tcW w:w="900" w:type="dxa"/>
            <w:tcBorders>
              <w:bottom w:val="single" w:sz="4" w:space="0" w:color="auto"/>
            </w:tcBorders>
            <w:vAlign w:val="center"/>
          </w:tcPr>
          <w:p w14:paraId="24C1A200" w14:textId="77777777" w:rsidR="00C12AEF" w:rsidRPr="00AC0C11" w:rsidRDefault="00C12AEF" w:rsidP="00C36DC3">
            <w:pPr>
              <w:jc w:val="center"/>
              <w:rPr>
                <w:rFonts w:ascii="Times New Roman" w:hAnsi="Times New Roman" w:cs="Times New Roman"/>
                <w:i/>
                <w:sz w:val="18"/>
                <w:szCs w:val="18"/>
              </w:rPr>
            </w:pPr>
            <w:r w:rsidRPr="00AC0C11">
              <w:rPr>
                <w:rFonts w:ascii="Times New Roman" w:hAnsi="Times New Roman" w:cs="Times New Roman"/>
                <w:i/>
                <w:sz w:val="18"/>
                <w:szCs w:val="18"/>
              </w:rPr>
              <w:t>p</w:t>
            </w:r>
          </w:p>
        </w:tc>
      </w:tr>
      <w:tr w:rsidR="001122FE" w:rsidRPr="00AC0C11" w14:paraId="4389728E" w14:textId="77777777" w:rsidTr="001122FE">
        <w:tc>
          <w:tcPr>
            <w:tcW w:w="1560" w:type="dxa"/>
            <w:tcBorders>
              <w:top w:val="single" w:sz="4" w:space="0" w:color="auto"/>
            </w:tcBorders>
            <w:vAlign w:val="center"/>
          </w:tcPr>
          <w:p w14:paraId="019F7F99" w14:textId="64055ABF"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(Intercept)</w:t>
            </w:r>
          </w:p>
        </w:tc>
        <w:tc>
          <w:tcPr>
            <w:tcW w:w="992" w:type="dxa"/>
            <w:tcBorders>
              <w:top w:val="single" w:sz="4" w:space="0" w:color="auto"/>
            </w:tcBorders>
          </w:tcPr>
          <w:p w14:paraId="5EEEBF43" w14:textId="7D525F95"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105.62</w:t>
            </w:r>
          </w:p>
        </w:tc>
        <w:tc>
          <w:tcPr>
            <w:tcW w:w="709" w:type="dxa"/>
            <w:tcBorders>
              <w:top w:val="single" w:sz="4" w:space="0" w:color="auto"/>
            </w:tcBorders>
          </w:tcPr>
          <w:p w14:paraId="082C4D67" w14:textId="4E41D216"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0.26</w:t>
            </w:r>
          </w:p>
        </w:tc>
        <w:tc>
          <w:tcPr>
            <w:tcW w:w="1417" w:type="dxa"/>
            <w:tcBorders>
              <w:top w:val="single" w:sz="4" w:space="0" w:color="auto"/>
            </w:tcBorders>
          </w:tcPr>
          <w:p w14:paraId="26A2221D" w14:textId="10CF470F"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105.11 – 106.13</w:t>
            </w:r>
          </w:p>
        </w:tc>
        <w:tc>
          <w:tcPr>
            <w:tcW w:w="22" w:type="dxa"/>
            <w:tcBorders>
              <w:top w:val="single" w:sz="4" w:space="0" w:color="auto"/>
            </w:tcBorders>
          </w:tcPr>
          <w:p w14:paraId="35038721" w14:textId="682FF2D2" w:rsidR="00AC0C11" w:rsidRPr="00AC0C11" w:rsidRDefault="00AC0C11" w:rsidP="00AC0C11">
            <w:pPr>
              <w:jc w:val="center"/>
              <w:rPr>
                <w:rFonts w:ascii="Times New Roman" w:hAnsi="Times New Roman" w:cs="Times New Roman"/>
                <w:sz w:val="18"/>
                <w:szCs w:val="18"/>
              </w:rPr>
            </w:pPr>
          </w:p>
        </w:tc>
        <w:tc>
          <w:tcPr>
            <w:tcW w:w="829" w:type="dxa"/>
            <w:tcBorders>
              <w:top w:val="single" w:sz="4" w:space="0" w:color="auto"/>
              <w:right w:val="single" w:sz="4" w:space="0" w:color="auto"/>
            </w:tcBorders>
          </w:tcPr>
          <w:p w14:paraId="6363D999" w14:textId="728EA268"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top w:val="single" w:sz="4" w:space="0" w:color="auto"/>
              <w:left w:val="single" w:sz="4" w:space="0" w:color="auto"/>
            </w:tcBorders>
          </w:tcPr>
          <w:p w14:paraId="089FAFE8" w14:textId="4DBA85C8"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111.26</w:t>
            </w:r>
          </w:p>
        </w:tc>
        <w:tc>
          <w:tcPr>
            <w:tcW w:w="709" w:type="dxa"/>
            <w:tcBorders>
              <w:top w:val="single" w:sz="4" w:space="0" w:color="auto"/>
            </w:tcBorders>
          </w:tcPr>
          <w:p w14:paraId="712C0B47" w14:textId="498C472F"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0.14</w:t>
            </w:r>
          </w:p>
        </w:tc>
        <w:tc>
          <w:tcPr>
            <w:tcW w:w="1559" w:type="dxa"/>
            <w:tcBorders>
              <w:top w:val="single" w:sz="4" w:space="0" w:color="auto"/>
            </w:tcBorders>
          </w:tcPr>
          <w:p w14:paraId="41B9A53E" w14:textId="2B5AF201"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110.99 – 111.54</w:t>
            </w:r>
          </w:p>
        </w:tc>
        <w:tc>
          <w:tcPr>
            <w:tcW w:w="21" w:type="dxa"/>
            <w:tcBorders>
              <w:top w:val="single" w:sz="4" w:space="0" w:color="auto"/>
            </w:tcBorders>
          </w:tcPr>
          <w:p w14:paraId="0A051E82" w14:textId="7E9EBC5A" w:rsidR="00AC0C11" w:rsidRPr="00AC0C11" w:rsidRDefault="00AC0C11" w:rsidP="00AC0C11">
            <w:pPr>
              <w:jc w:val="center"/>
              <w:rPr>
                <w:rFonts w:ascii="Times New Roman" w:hAnsi="Times New Roman" w:cs="Times New Roman"/>
                <w:sz w:val="18"/>
                <w:szCs w:val="18"/>
              </w:rPr>
            </w:pPr>
          </w:p>
        </w:tc>
        <w:tc>
          <w:tcPr>
            <w:tcW w:w="900" w:type="dxa"/>
            <w:tcBorders>
              <w:top w:val="single" w:sz="4" w:space="0" w:color="auto"/>
            </w:tcBorders>
          </w:tcPr>
          <w:p w14:paraId="017012AF" w14:textId="27D66C21"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2BC217F6" w14:textId="77777777" w:rsidTr="001122FE">
        <w:tc>
          <w:tcPr>
            <w:tcW w:w="1560" w:type="dxa"/>
            <w:vAlign w:val="center"/>
          </w:tcPr>
          <w:p w14:paraId="0AFC8729" w14:textId="230930B0" w:rsidR="00AC0C11" w:rsidRPr="00AC0C11" w:rsidRDefault="00AC0C11" w:rsidP="00AC0C11">
            <w:pPr>
              <w:rPr>
                <w:rFonts w:ascii="Times New Roman" w:hAnsi="Times New Roman" w:cs="Times New Roman"/>
                <w:sz w:val="18"/>
                <w:szCs w:val="18"/>
              </w:rPr>
            </w:pPr>
            <w:proofErr w:type="spellStart"/>
            <w:r w:rsidRPr="00AC0C11">
              <w:rPr>
                <w:rFonts w:ascii="Times New Roman" w:hAnsi="Times New Roman" w:cs="Times New Roman"/>
                <w:sz w:val="18"/>
                <w:szCs w:val="18"/>
              </w:rPr>
              <w:t>WindSpeed</w:t>
            </w:r>
            <w:proofErr w:type="spellEnd"/>
          </w:p>
        </w:tc>
        <w:tc>
          <w:tcPr>
            <w:tcW w:w="992" w:type="dxa"/>
          </w:tcPr>
          <w:p w14:paraId="14D9D91C" w14:textId="3AF0C350"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1.00</w:t>
            </w:r>
          </w:p>
        </w:tc>
        <w:tc>
          <w:tcPr>
            <w:tcW w:w="709" w:type="dxa"/>
          </w:tcPr>
          <w:p w14:paraId="046AB6E8" w14:textId="26808E06"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0CF78A72" w14:textId="0C71F099"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1.00 – 1.00</w:t>
            </w:r>
          </w:p>
        </w:tc>
        <w:tc>
          <w:tcPr>
            <w:tcW w:w="22" w:type="dxa"/>
          </w:tcPr>
          <w:p w14:paraId="0F86F8AE" w14:textId="128361E5"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47FEE6B4" w14:textId="602B5B95"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18E569C6" w14:textId="1CCEDA81"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0.19</w:t>
            </w:r>
          </w:p>
        </w:tc>
        <w:tc>
          <w:tcPr>
            <w:tcW w:w="709" w:type="dxa"/>
          </w:tcPr>
          <w:p w14:paraId="3417975D" w14:textId="3486D36A"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0.02</w:t>
            </w:r>
          </w:p>
        </w:tc>
        <w:tc>
          <w:tcPr>
            <w:tcW w:w="1559" w:type="dxa"/>
          </w:tcPr>
          <w:p w14:paraId="08169ABD" w14:textId="6A3AFFDA"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0.15 – 0.22</w:t>
            </w:r>
          </w:p>
        </w:tc>
        <w:tc>
          <w:tcPr>
            <w:tcW w:w="21" w:type="dxa"/>
          </w:tcPr>
          <w:p w14:paraId="663AF0DE" w14:textId="2AACD749" w:rsidR="00AC0C11" w:rsidRPr="00AC0C11" w:rsidRDefault="00AC0C11" w:rsidP="00AC0C11">
            <w:pPr>
              <w:jc w:val="center"/>
              <w:rPr>
                <w:rFonts w:ascii="Times New Roman" w:hAnsi="Times New Roman" w:cs="Times New Roman"/>
                <w:sz w:val="18"/>
                <w:szCs w:val="18"/>
              </w:rPr>
            </w:pPr>
          </w:p>
        </w:tc>
        <w:tc>
          <w:tcPr>
            <w:tcW w:w="900" w:type="dxa"/>
          </w:tcPr>
          <w:p w14:paraId="7E3754EE" w14:textId="24EFA7FB"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461B6B7A" w14:textId="77777777" w:rsidTr="001122FE">
        <w:tc>
          <w:tcPr>
            <w:tcW w:w="1560" w:type="dxa"/>
            <w:vAlign w:val="center"/>
          </w:tcPr>
          <w:p w14:paraId="501E089D" w14:textId="152FD34E"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SIC</w:t>
            </w:r>
          </w:p>
        </w:tc>
        <w:tc>
          <w:tcPr>
            <w:tcW w:w="992" w:type="dxa"/>
          </w:tcPr>
          <w:p w14:paraId="2B3D5D7B" w14:textId="000F428A"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1.00</w:t>
            </w:r>
          </w:p>
        </w:tc>
        <w:tc>
          <w:tcPr>
            <w:tcW w:w="709" w:type="dxa"/>
          </w:tcPr>
          <w:p w14:paraId="6C38077B" w14:textId="777C2B8F"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3C83E4AF" w14:textId="232B4E18"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1.00 – 1.00</w:t>
            </w:r>
          </w:p>
        </w:tc>
        <w:tc>
          <w:tcPr>
            <w:tcW w:w="22" w:type="dxa"/>
          </w:tcPr>
          <w:p w14:paraId="2AE8CFBD" w14:textId="554F4E7B"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4076480C" w14:textId="583E5974"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14B6CBA7" w14:textId="28B2C934"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0.03</w:t>
            </w:r>
          </w:p>
        </w:tc>
        <w:tc>
          <w:tcPr>
            <w:tcW w:w="709" w:type="dxa"/>
          </w:tcPr>
          <w:p w14:paraId="43AF9099" w14:textId="6963D805"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0.01</w:t>
            </w:r>
          </w:p>
        </w:tc>
        <w:tc>
          <w:tcPr>
            <w:tcW w:w="1559" w:type="dxa"/>
          </w:tcPr>
          <w:p w14:paraId="414B09A2" w14:textId="160FF903"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0.02 – 0.04</w:t>
            </w:r>
          </w:p>
        </w:tc>
        <w:tc>
          <w:tcPr>
            <w:tcW w:w="21" w:type="dxa"/>
          </w:tcPr>
          <w:p w14:paraId="76BD73B3" w14:textId="43CBD879" w:rsidR="00AC0C11" w:rsidRPr="00AC0C11" w:rsidRDefault="00AC0C11" w:rsidP="00AC0C11">
            <w:pPr>
              <w:jc w:val="center"/>
              <w:rPr>
                <w:rFonts w:ascii="Times New Roman" w:hAnsi="Times New Roman" w:cs="Times New Roman"/>
                <w:sz w:val="18"/>
                <w:szCs w:val="18"/>
              </w:rPr>
            </w:pPr>
          </w:p>
        </w:tc>
        <w:tc>
          <w:tcPr>
            <w:tcW w:w="900" w:type="dxa"/>
          </w:tcPr>
          <w:p w14:paraId="5D0C90CA" w14:textId="7CD120DB"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03D144E4" w14:textId="77777777" w:rsidTr="001122FE">
        <w:tc>
          <w:tcPr>
            <w:tcW w:w="1560" w:type="dxa"/>
            <w:vAlign w:val="center"/>
          </w:tcPr>
          <w:p w14:paraId="24F6F5D9" w14:textId="390B9EA8"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Autumn</w:t>
            </w:r>
          </w:p>
        </w:tc>
        <w:tc>
          <w:tcPr>
            <w:tcW w:w="992" w:type="dxa"/>
          </w:tcPr>
          <w:p w14:paraId="31424719" w14:textId="0E84421F"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1.02</w:t>
            </w:r>
          </w:p>
        </w:tc>
        <w:tc>
          <w:tcPr>
            <w:tcW w:w="709" w:type="dxa"/>
          </w:tcPr>
          <w:p w14:paraId="56AE4593" w14:textId="4E0C17D4"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76AFFAC8" w14:textId="79051B93"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1.01 – 1.02</w:t>
            </w:r>
          </w:p>
        </w:tc>
        <w:tc>
          <w:tcPr>
            <w:tcW w:w="22" w:type="dxa"/>
          </w:tcPr>
          <w:p w14:paraId="5834B773" w14:textId="5E8298AD"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796EAD16" w14:textId="32A618D0"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25F31DEE" w14:textId="4D525D1A"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-7.44</w:t>
            </w:r>
          </w:p>
        </w:tc>
        <w:tc>
          <w:tcPr>
            <w:tcW w:w="709" w:type="dxa"/>
          </w:tcPr>
          <w:p w14:paraId="7ACFED87" w14:textId="529658CE"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0.70</w:t>
            </w:r>
          </w:p>
        </w:tc>
        <w:tc>
          <w:tcPr>
            <w:tcW w:w="1559" w:type="dxa"/>
          </w:tcPr>
          <w:p w14:paraId="15D84B7B" w14:textId="771965FB"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-8.80 – -6.07</w:t>
            </w:r>
          </w:p>
        </w:tc>
        <w:tc>
          <w:tcPr>
            <w:tcW w:w="21" w:type="dxa"/>
          </w:tcPr>
          <w:p w14:paraId="25D475D7" w14:textId="7E3C6256" w:rsidR="00AC0C11" w:rsidRPr="00AC0C11" w:rsidRDefault="00AC0C11" w:rsidP="00AC0C11">
            <w:pPr>
              <w:jc w:val="center"/>
              <w:rPr>
                <w:rFonts w:ascii="Times New Roman" w:hAnsi="Times New Roman" w:cs="Times New Roman"/>
                <w:sz w:val="18"/>
                <w:szCs w:val="18"/>
              </w:rPr>
            </w:pPr>
          </w:p>
        </w:tc>
        <w:tc>
          <w:tcPr>
            <w:tcW w:w="900" w:type="dxa"/>
          </w:tcPr>
          <w:p w14:paraId="62B98FDF" w14:textId="1BDD3AE2"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3BBA8A01" w14:textId="77777777" w:rsidTr="001122FE">
        <w:tc>
          <w:tcPr>
            <w:tcW w:w="1560" w:type="dxa"/>
            <w:vAlign w:val="center"/>
          </w:tcPr>
          <w:p w14:paraId="0E4CA15E" w14:textId="0DD274AB"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Winter</w:t>
            </w:r>
          </w:p>
        </w:tc>
        <w:tc>
          <w:tcPr>
            <w:tcW w:w="992" w:type="dxa"/>
          </w:tcPr>
          <w:p w14:paraId="2CD75204" w14:textId="617F5AC3"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1.02</w:t>
            </w:r>
          </w:p>
        </w:tc>
        <w:tc>
          <w:tcPr>
            <w:tcW w:w="709" w:type="dxa"/>
          </w:tcPr>
          <w:p w14:paraId="5B722623" w14:textId="708B18E1"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452DFFE1" w14:textId="6035C2D0"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1.02 – 1.03</w:t>
            </w:r>
          </w:p>
        </w:tc>
        <w:tc>
          <w:tcPr>
            <w:tcW w:w="22" w:type="dxa"/>
          </w:tcPr>
          <w:p w14:paraId="10BE3B8D" w14:textId="53281670"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6CFF3768" w14:textId="6B9C5EDC"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15FD90E9" w14:textId="5B98C7C9"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-10.20</w:t>
            </w:r>
          </w:p>
        </w:tc>
        <w:tc>
          <w:tcPr>
            <w:tcW w:w="709" w:type="dxa"/>
          </w:tcPr>
          <w:p w14:paraId="3BAD0580" w14:textId="0C8F9D08"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0.70</w:t>
            </w:r>
          </w:p>
        </w:tc>
        <w:tc>
          <w:tcPr>
            <w:tcW w:w="1559" w:type="dxa"/>
          </w:tcPr>
          <w:p w14:paraId="77B8C495" w14:textId="088996A9"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-11.56 – -8.83</w:t>
            </w:r>
          </w:p>
        </w:tc>
        <w:tc>
          <w:tcPr>
            <w:tcW w:w="21" w:type="dxa"/>
          </w:tcPr>
          <w:p w14:paraId="065A741B" w14:textId="6D9568E9" w:rsidR="00AC0C11" w:rsidRPr="00AC0C11" w:rsidRDefault="00AC0C11" w:rsidP="00AC0C11">
            <w:pPr>
              <w:jc w:val="center"/>
              <w:rPr>
                <w:rFonts w:ascii="Times New Roman" w:hAnsi="Times New Roman" w:cs="Times New Roman"/>
                <w:sz w:val="18"/>
                <w:szCs w:val="18"/>
              </w:rPr>
            </w:pPr>
          </w:p>
        </w:tc>
        <w:tc>
          <w:tcPr>
            <w:tcW w:w="900" w:type="dxa"/>
          </w:tcPr>
          <w:p w14:paraId="5724D98B" w14:textId="5862B482"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300B13C8" w14:textId="77777777" w:rsidTr="001122FE">
        <w:tc>
          <w:tcPr>
            <w:tcW w:w="1560" w:type="dxa"/>
            <w:vAlign w:val="center"/>
          </w:tcPr>
          <w:p w14:paraId="7E4D2067" w14:textId="5DD26B3B"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Spring</w:t>
            </w:r>
          </w:p>
        </w:tc>
        <w:tc>
          <w:tcPr>
            <w:tcW w:w="992" w:type="dxa"/>
          </w:tcPr>
          <w:p w14:paraId="6FE0F9AA" w14:textId="546200BE"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0.97</w:t>
            </w:r>
          </w:p>
        </w:tc>
        <w:tc>
          <w:tcPr>
            <w:tcW w:w="709" w:type="dxa"/>
          </w:tcPr>
          <w:p w14:paraId="24D6DE7A" w14:textId="3603FD52"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6221C190" w14:textId="4B215CA5"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0.97 – 0.98</w:t>
            </w:r>
          </w:p>
        </w:tc>
        <w:tc>
          <w:tcPr>
            <w:tcW w:w="22" w:type="dxa"/>
          </w:tcPr>
          <w:p w14:paraId="440BA9F2" w14:textId="43F1AE9D"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0E8393B1" w14:textId="4A709C89"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68C59A8E" w14:textId="629D3E39"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-12.56</w:t>
            </w:r>
          </w:p>
        </w:tc>
        <w:tc>
          <w:tcPr>
            <w:tcW w:w="709" w:type="dxa"/>
          </w:tcPr>
          <w:p w14:paraId="7FC72EB2" w14:textId="68D7A20A"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0.67</w:t>
            </w:r>
          </w:p>
        </w:tc>
        <w:tc>
          <w:tcPr>
            <w:tcW w:w="1559" w:type="dxa"/>
          </w:tcPr>
          <w:p w14:paraId="17575F33" w14:textId="7866F615"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-13.88 – -11.24</w:t>
            </w:r>
          </w:p>
        </w:tc>
        <w:tc>
          <w:tcPr>
            <w:tcW w:w="21" w:type="dxa"/>
          </w:tcPr>
          <w:p w14:paraId="0DEBD6CF" w14:textId="17E6B399" w:rsidR="00AC0C11" w:rsidRPr="00AC0C11" w:rsidRDefault="00AC0C11" w:rsidP="00AC0C11">
            <w:pPr>
              <w:jc w:val="center"/>
              <w:rPr>
                <w:rFonts w:ascii="Times New Roman" w:hAnsi="Times New Roman" w:cs="Times New Roman"/>
                <w:sz w:val="18"/>
                <w:szCs w:val="18"/>
              </w:rPr>
            </w:pPr>
          </w:p>
        </w:tc>
        <w:tc>
          <w:tcPr>
            <w:tcW w:w="900" w:type="dxa"/>
          </w:tcPr>
          <w:p w14:paraId="2B9C8E47" w14:textId="6943667A"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0EFED524" w14:textId="77777777" w:rsidTr="001122FE">
        <w:tc>
          <w:tcPr>
            <w:tcW w:w="1560" w:type="dxa"/>
            <w:tcBorders>
              <w:bottom w:val="single" w:sz="4" w:space="0" w:color="auto"/>
            </w:tcBorders>
            <w:vAlign w:val="center"/>
          </w:tcPr>
          <w:p w14:paraId="3402BF44" w14:textId="322AC9FC" w:rsidR="00AC0C11" w:rsidRPr="00AC0C11" w:rsidRDefault="00AC0C11" w:rsidP="00AC0C11">
            <w:pPr>
              <w:rPr>
                <w:rFonts w:ascii="Times New Roman" w:hAnsi="Times New Roman" w:cs="Times New Roman"/>
                <w:sz w:val="18"/>
                <w:szCs w:val="18"/>
              </w:rPr>
            </w:pPr>
            <w:proofErr w:type="spellStart"/>
            <w:r w:rsidRPr="00AC0C11">
              <w:rPr>
                <w:rFonts w:ascii="Times New Roman" w:hAnsi="Times New Roman" w:cs="Times New Roman"/>
                <w:sz w:val="18"/>
                <w:szCs w:val="18"/>
              </w:rPr>
              <w:t>WindSpeed×SIC</w:t>
            </w:r>
            <w:proofErr w:type="spellEnd"/>
          </w:p>
        </w:tc>
        <w:tc>
          <w:tcPr>
            <w:tcW w:w="992" w:type="dxa"/>
            <w:tcBorders>
              <w:bottom w:val="single" w:sz="4" w:space="0" w:color="auto"/>
            </w:tcBorders>
          </w:tcPr>
          <w:p w14:paraId="687064D9" w14:textId="1928781E"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1.00</w:t>
            </w:r>
          </w:p>
        </w:tc>
        <w:tc>
          <w:tcPr>
            <w:tcW w:w="709" w:type="dxa"/>
            <w:tcBorders>
              <w:bottom w:val="single" w:sz="4" w:space="0" w:color="auto"/>
            </w:tcBorders>
          </w:tcPr>
          <w:p w14:paraId="3AD9CE2C" w14:textId="269D7CA1"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Borders>
              <w:bottom w:val="single" w:sz="4" w:space="0" w:color="auto"/>
            </w:tcBorders>
          </w:tcPr>
          <w:p w14:paraId="50C732B1" w14:textId="094D75F3"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1.00 – 1.00</w:t>
            </w:r>
          </w:p>
        </w:tc>
        <w:tc>
          <w:tcPr>
            <w:tcW w:w="22" w:type="dxa"/>
            <w:tcBorders>
              <w:bottom w:val="single" w:sz="4" w:space="0" w:color="auto"/>
            </w:tcBorders>
          </w:tcPr>
          <w:p w14:paraId="04F09FCC" w14:textId="29C49467" w:rsidR="00AC0C11" w:rsidRPr="00AC0C11" w:rsidRDefault="00AC0C11" w:rsidP="00AC0C11">
            <w:pPr>
              <w:jc w:val="center"/>
              <w:rPr>
                <w:rFonts w:ascii="Times New Roman" w:hAnsi="Times New Roman" w:cs="Times New Roman"/>
                <w:sz w:val="18"/>
                <w:szCs w:val="18"/>
              </w:rPr>
            </w:pPr>
          </w:p>
        </w:tc>
        <w:tc>
          <w:tcPr>
            <w:tcW w:w="829" w:type="dxa"/>
            <w:tcBorders>
              <w:bottom w:val="single" w:sz="4" w:space="0" w:color="auto"/>
              <w:right w:val="single" w:sz="4" w:space="0" w:color="auto"/>
            </w:tcBorders>
          </w:tcPr>
          <w:p w14:paraId="1E2F1361" w14:textId="096482E3" w:rsidR="00AC0C11" w:rsidRPr="0059045D" w:rsidRDefault="00AC0C11" w:rsidP="00AC0C11">
            <w:pPr>
              <w:jc w:val="center"/>
              <w:rPr>
                <w:rFonts w:ascii="Times New Roman" w:hAnsi="Times New Roman" w:cs="Times New Roman"/>
                <w:b/>
                <w:bCs/>
                <w:sz w:val="18"/>
                <w:szCs w:val="18"/>
              </w:rPr>
            </w:pPr>
            <w:r w:rsidRPr="0059045D">
              <w:rPr>
                <w:rFonts w:ascii="Times New Roman" w:hAnsi="Times New Roman" w:cs="Times New Roman"/>
                <w:b/>
                <w:sz w:val="18"/>
                <w:szCs w:val="18"/>
              </w:rPr>
              <w:t>0.020</w:t>
            </w:r>
          </w:p>
        </w:tc>
        <w:tc>
          <w:tcPr>
            <w:tcW w:w="992" w:type="dxa"/>
            <w:tcBorders>
              <w:left w:val="single" w:sz="4" w:space="0" w:color="auto"/>
              <w:bottom w:val="single" w:sz="4" w:space="0" w:color="auto"/>
            </w:tcBorders>
          </w:tcPr>
          <w:p w14:paraId="0F07218B" w14:textId="7B2388A2"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709" w:type="dxa"/>
            <w:tcBorders>
              <w:bottom w:val="single" w:sz="4" w:space="0" w:color="auto"/>
            </w:tcBorders>
          </w:tcPr>
          <w:p w14:paraId="1F9E98E8" w14:textId="6431E9A8"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559" w:type="dxa"/>
            <w:tcBorders>
              <w:bottom w:val="single" w:sz="4" w:space="0" w:color="auto"/>
            </w:tcBorders>
          </w:tcPr>
          <w:p w14:paraId="225CB3BB" w14:textId="7A75E064"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 – -0.00</w:t>
            </w:r>
          </w:p>
        </w:tc>
        <w:tc>
          <w:tcPr>
            <w:tcW w:w="21" w:type="dxa"/>
            <w:tcBorders>
              <w:bottom w:val="single" w:sz="4" w:space="0" w:color="auto"/>
            </w:tcBorders>
          </w:tcPr>
          <w:p w14:paraId="5967D04B" w14:textId="0884BF4A" w:rsidR="00AC0C11" w:rsidRPr="00AC0C11" w:rsidRDefault="00AC0C11" w:rsidP="00AC0C11">
            <w:pPr>
              <w:jc w:val="center"/>
              <w:rPr>
                <w:rFonts w:ascii="Times New Roman" w:hAnsi="Times New Roman" w:cs="Times New Roman"/>
                <w:sz w:val="18"/>
                <w:szCs w:val="18"/>
              </w:rPr>
            </w:pPr>
          </w:p>
        </w:tc>
        <w:tc>
          <w:tcPr>
            <w:tcW w:w="900" w:type="dxa"/>
            <w:tcBorders>
              <w:bottom w:val="single" w:sz="4" w:space="0" w:color="auto"/>
            </w:tcBorders>
          </w:tcPr>
          <w:p w14:paraId="7EAEB265" w14:textId="46A6FBB6"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46529386" w14:textId="77777777" w:rsidTr="001122FE">
        <w:tc>
          <w:tcPr>
            <w:tcW w:w="1560" w:type="dxa"/>
            <w:tcBorders>
              <w:bottom w:val="single" w:sz="4" w:space="0" w:color="auto"/>
            </w:tcBorders>
          </w:tcPr>
          <w:p w14:paraId="614370B6" w14:textId="77777777" w:rsidR="00C12AEF" w:rsidRPr="00AC0C11" w:rsidRDefault="00C12AEF" w:rsidP="0061107E">
            <w:pPr>
              <w:spacing w:before="20" w:after="80"/>
              <w:rPr>
                <w:rFonts w:ascii="Times New Roman" w:hAnsi="Times New Roman" w:cs="Times New Roman"/>
                <w:sz w:val="18"/>
                <w:szCs w:val="18"/>
              </w:rPr>
            </w:pPr>
          </w:p>
        </w:tc>
        <w:tc>
          <w:tcPr>
            <w:tcW w:w="3969" w:type="dxa"/>
            <w:gridSpan w:val="5"/>
            <w:tcBorders>
              <w:bottom w:val="single" w:sz="4" w:space="0" w:color="auto"/>
              <w:right w:val="single" w:sz="4" w:space="0" w:color="auto"/>
            </w:tcBorders>
            <w:vAlign w:val="center"/>
          </w:tcPr>
          <w:p w14:paraId="7347DD84" w14:textId="7CF18C44" w:rsidR="00C12AEF" w:rsidRPr="00AC0C11" w:rsidRDefault="00C12AEF" w:rsidP="0061107E">
            <w:pPr>
              <w:spacing w:before="20" w:after="80"/>
              <w:jc w:val="center"/>
              <w:rPr>
                <w:rFonts w:ascii="Times New Roman" w:hAnsi="Times New Roman" w:cs="Times New Roman"/>
                <w:b/>
                <w:bCs/>
                <w:sz w:val="18"/>
                <w:szCs w:val="18"/>
              </w:rPr>
            </w:pPr>
            <w:r w:rsidRPr="00AC0C11">
              <w:rPr>
                <w:rFonts w:ascii="Times New Roman" w:hAnsi="Times New Roman" w:cs="Times New Roman"/>
                <w:i/>
                <w:sz w:val="18"/>
                <w:szCs w:val="18"/>
              </w:rPr>
              <w:t xml:space="preserve">Pseudo </w:t>
            </w:r>
            <w:r w:rsidR="00364857" w:rsidRPr="00AC0C11">
              <w:rPr>
                <w:rFonts w:ascii="Times New Roman" w:hAnsi="Times New Roman" w:cs="Times New Roman"/>
                <w:i/>
                <w:sz w:val="18"/>
                <w:szCs w:val="18"/>
              </w:rPr>
              <w:t>R² =</w:t>
            </w:r>
            <w:r w:rsidR="00364857" w:rsidRPr="00AC0C11">
              <w:rPr>
                <w:rFonts w:ascii="Times New Roman" w:hAnsi="Times New Roman" w:cs="Times New Roman"/>
                <w:sz w:val="18"/>
                <w:szCs w:val="18"/>
              </w:rPr>
              <w:t xml:space="preserve"> 0.153</w:t>
            </w:r>
          </w:p>
        </w:tc>
        <w:tc>
          <w:tcPr>
            <w:tcW w:w="4181" w:type="dxa"/>
            <w:gridSpan w:val="5"/>
            <w:tcBorders>
              <w:left w:val="single" w:sz="4" w:space="0" w:color="auto"/>
              <w:bottom w:val="single" w:sz="4" w:space="0" w:color="auto"/>
            </w:tcBorders>
            <w:vAlign w:val="center"/>
          </w:tcPr>
          <w:p w14:paraId="270A0445" w14:textId="242E21FE" w:rsidR="00C12AEF" w:rsidRPr="00AC0C11" w:rsidRDefault="00364857" w:rsidP="0061107E">
            <w:pPr>
              <w:spacing w:before="20" w:after="80"/>
              <w:jc w:val="center"/>
              <w:rPr>
                <w:rFonts w:ascii="Times New Roman" w:hAnsi="Times New Roman" w:cs="Times New Roman"/>
                <w:b/>
                <w:bCs/>
                <w:sz w:val="18"/>
                <w:szCs w:val="18"/>
              </w:rPr>
            </w:pPr>
            <w:r w:rsidRPr="00AC0C11">
              <w:rPr>
                <w:rFonts w:ascii="Times New Roman" w:hAnsi="Times New Roman" w:cs="Times New Roman"/>
                <w:i/>
                <w:sz w:val="18"/>
                <w:szCs w:val="18"/>
              </w:rPr>
              <w:t>R² =</w:t>
            </w:r>
            <w:r w:rsidRPr="00AC0C11">
              <w:rPr>
                <w:rFonts w:ascii="Times New Roman" w:hAnsi="Times New Roman" w:cs="Times New Roman"/>
                <w:sz w:val="18"/>
                <w:szCs w:val="18"/>
              </w:rPr>
              <w:t xml:space="preserve"> 0.</w:t>
            </w:r>
            <w:r>
              <w:rPr>
                <w:rFonts w:ascii="Times New Roman" w:hAnsi="Times New Roman" w:cs="Times New Roman"/>
                <w:sz w:val="18"/>
                <w:szCs w:val="18"/>
              </w:rPr>
              <w:t>885</w:t>
            </w:r>
          </w:p>
        </w:tc>
      </w:tr>
      <w:tr w:rsidR="001122FE" w:rsidRPr="00AC0C11" w14:paraId="19631A80" w14:textId="77777777" w:rsidTr="001122FE">
        <w:tc>
          <w:tcPr>
            <w:tcW w:w="1560" w:type="dxa"/>
            <w:tcBorders>
              <w:top w:val="double" w:sz="4" w:space="0" w:color="auto"/>
            </w:tcBorders>
          </w:tcPr>
          <w:p w14:paraId="68F247F4" w14:textId="77777777" w:rsidR="00C12AEF" w:rsidRPr="00AC0C11" w:rsidRDefault="00C12AEF" w:rsidP="0061107E">
            <w:pPr>
              <w:rPr>
                <w:rFonts w:ascii="Times New Roman" w:hAnsi="Times New Roman" w:cs="Times New Roman"/>
                <w:b/>
                <w:bCs/>
                <w:sz w:val="18"/>
                <w:szCs w:val="18"/>
              </w:rPr>
            </w:pPr>
            <w:r w:rsidRPr="00AC0C11">
              <w:rPr>
                <w:rFonts w:ascii="Times New Roman" w:hAnsi="Times New Roman" w:cs="Times New Roman"/>
                <w:b/>
                <w:sz w:val="18"/>
                <w:szCs w:val="18"/>
              </w:rPr>
              <w:t xml:space="preserve">  63 Hz TOL</w:t>
            </w:r>
          </w:p>
        </w:tc>
        <w:tc>
          <w:tcPr>
            <w:tcW w:w="3969" w:type="dxa"/>
            <w:gridSpan w:val="5"/>
            <w:tcBorders>
              <w:top w:val="double" w:sz="4" w:space="0" w:color="auto"/>
              <w:right w:val="single" w:sz="4" w:space="0" w:color="auto"/>
            </w:tcBorders>
          </w:tcPr>
          <w:p w14:paraId="31BF5866" w14:textId="6681EEA0" w:rsidR="00C12AEF" w:rsidRPr="00AC0C11" w:rsidRDefault="00C12AEF" w:rsidP="0061107E">
            <w:pPr>
              <w:jc w:val="center"/>
              <w:rPr>
                <w:rFonts w:ascii="Times New Roman" w:hAnsi="Times New Roman" w:cs="Times New Roman"/>
                <w:i/>
                <w:iCs/>
                <w:sz w:val="18"/>
                <w:szCs w:val="18"/>
              </w:rPr>
            </w:pPr>
          </w:p>
        </w:tc>
        <w:tc>
          <w:tcPr>
            <w:tcW w:w="4181" w:type="dxa"/>
            <w:gridSpan w:val="5"/>
            <w:tcBorders>
              <w:top w:val="double" w:sz="4" w:space="0" w:color="auto"/>
              <w:left w:val="single" w:sz="4" w:space="0" w:color="auto"/>
            </w:tcBorders>
          </w:tcPr>
          <w:p w14:paraId="14AF0518" w14:textId="0D894753" w:rsidR="00C12AEF" w:rsidRPr="00AC0C11" w:rsidRDefault="00C12AEF" w:rsidP="0061107E">
            <w:pPr>
              <w:jc w:val="center"/>
              <w:rPr>
                <w:rFonts w:ascii="Times New Roman" w:hAnsi="Times New Roman" w:cs="Times New Roman"/>
                <w:i/>
                <w:iCs/>
                <w:sz w:val="18"/>
                <w:szCs w:val="18"/>
              </w:rPr>
            </w:pPr>
          </w:p>
        </w:tc>
      </w:tr>
      <w:tr w:rsidR="001122FE" w:rsidRPr="00AC0C11" w14:paraId="52D8D0D4" w14:textId="77777777" w:rsidTr="001122FE">
        <w:tc>
          <w:tcPr>
            <w:tcW w:w="1560" w:type="dxa"/>
            <w:tcBorders>
              <w:top w:val="single" w:sz="4" w:space="0" w:color="auto"/>
            </w:tcBorders>
            <w:vAlign w:val="center"/>
          </w:tcPr>
          <w:p w14:paraId="3B430FFE" w14:textId="7392FCBD"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(Intercept)</w:t>
            </w:r>
          </w:p>
        </w:tc>
        <w:tc>
          <w:tcPr>
            <w:tcW w:w="992" w:type="dxa"/>
            <w:tcBorders>
              <w:top w:val="single" w:sz="4" w:space="0" w:color="auto"/>
            </w:tcBorders>
          </w:tcPr>
          <w:p w14:paraId="16C9553F" w14:textId="3B04A3C1"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92.36</w:t>
            </w:r>
          </w:p>
        </w:tc>
        <w:tc>
          <w:tcPr>
            <w:tcW w:w="709" w:type="dxa"/>
            <w:tcBorders>
              <w:top w:val="single" w:sz="4" w:space="0" w:color="auto"/>
            </w:tcBorders>
          </w:tcPr>
          <w:p w14:paraId="44D820C9" w14:textId="0904D771"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0.18</w:t>
            </w:r>
          </w:p>
        </w:tc>
        <w:tc>
          <w:tcPr>
            <w:tcW w:w="1417" w:type="dxa"/>
            <w:tcBorders>
              <w:top w:val="single" w:sz="4" w:space="0" w:color="auto"/>
            </w:tcBorders>
          </w:tcPr>
          <w:p w14:paraId="326EA320" w14:textId="6C532BE2"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92.01 – 92.70</w:t>
            </w:r>
          </w:p>
        </w:tc>
        <w:tc>
          <w:tcPr>
            <w:tcW w:w="22" w:type="dxa"/>
            <w:tcBorders>
              <w:top w:val="single" w:sz="4" w:space="0" w:color="auto"/>
            </w:tcBorders>
          </w:tcPr>
          <w:p w14:paraId="5974CFE0" w14:textId="21BBE761" w:rsidR="00AC0C11" w:rsidRPr="00AC0C11" w:rsidRDefault="00AC0C11" w:rsidP="00AC0C11">
            <w:pPr>
              <w:jc w:val="center"/>
              <w:rPr>
                <w:rFonts w:ascii="Times New Roman" w:hAnsi="Times New Roman" w:cs="Times New Roman"/>
                <w:sz w:val="18"/>
                <w:szCs w:val="18"/>
              </w:rPr>
            </w:pPr>
          </w:p>
        </w:tc>
        <w:tc>
          <w:tcPr>
            <w:tcW w:w="829" w:type="dxa"/>
            <w:tcBorders>
              <w:top w:val="single" w:sz="4" w:space="0" w:color="auto"/>
              <w:right w:val="single" w:sz="4" w:space="0" w:color="auto"/>
            </w:tcBorders>
          </w:tcPr>
          <w:p w14:paraId="7157A8A0" w14:textId="69B3D5C3"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top w:val="single" w:sz="4" w:space="0" w:color="auto"/>
              <w:left w:val="single" w:sz="4" w:space="0" w:color="auto"/>
            </w:tcBorders>
          </w:tcPr>
          <w:p w14:paraId="4AED03AD" w14:textId="6AC46FE0"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98.87</w:t>
            </w:r>
          </w:p>
        </w:tc>
        <w:tc>
          <w:tcPr>
            <w:tcW w:w="709" w:type="dxa"/>
            <w:tcBorders>
              <w:top w:val="single" w:sz="4" w:space="0" w:color="auto"/>
            </w:tcBorders>
          </w:tcPr>
          <w:p w14:paraId="01B2DFF0" w14:textId="0AD6CC29"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0.16</w:t>
            </w:r>
          </w:p>
        </w:tc>
        <w:tc>
          <w:tcPr>
            <w:tcW w:w="1559" w:type="dxa"/>
            <w:tcBorders>
              <w:top w:val="single" w:sz="4" w:space="0" w:color="auto"/>
            </w:tcBorders>
          </w:tcPr>
          <w:p w14:paraId="4645B6BB" w14:textId="098A8393"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98.56 – 99.17</w:t>
            </w:r>
          </w:p>
        </w:tc>
        <w:tc>
          <w:tcPr>
            <w:tcW w:w="21" w:type="dxa"/>
            <w:tcBorders>
              <w:top w:val="single" w:sz="4" w:space="0" w:color="auto"/>
            </w:tcBorders>
          </w:tcPr>
          <w:p w14:paraId="7B7FF4C8" w14:textId="2D84CDC2" w:rsidR="00AC0C11" w:rsidRPr="00AC0C11" w:rsidRDefault="00AC0C11" w:rsidP="00AC0C11">
            <w:pPr>
              <w:jc w:val="center"/>
              <w:rPr>
                <w:rFonts w:ascii="Times New Roman" w:hAnsi="Times New Roman" w:cs="Times New Roman"/>
                <w:sz w:val="18"/>
                <w:szCs w:val="18"/>
              </w:rPr>
            </w:pPr>
          </w:p>
        </w:tc>
        <w:tc>
          <w:tcPr>
            <w:tcW w:w="900" w:type="dxa"/>
            <w:tcBorders>
              <w:top w:val="single" w:sz="4" w:space="0" w:color="auto"/>
            </w:tcBorders>
          </w:tcPr>
          <w:p w14:paraId="76DE8D1F" w14:textId="7D6FCD95"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058C74A1" w14:textId="77777777" w:rsidTr="001122FE">
        <w:tc>
          <w:tcPr>
            <w:tcW w:w="1560" w:type="dxa"/>
            <w:vAlign w:val="center"/>
          </w:tcPr>
          <w:p w14:paraId="62D02483" w14:textId="1E900CDB" w:rsidR="00AC0C11" w:rsidRPr="00AC0C11" w:rsidRDefault="00AC0C11" w:rsidP="00AC0C11">
            <w:pPr>
              <w:rPr>
                <w:rFonts w:ascii="Times New Roman" w:hAnsi="Times New Roman" w:cs="Times New Roman"/>
                <w:sz w:val="18"/>
                <w:szCs w:val="18"/>
              </w:rPr>
            </w:pPr>
            <w:proofErr w:type="spellStart"/>
            <w:r w:rsidRPr="00AC0C11">
              <w:rPr>
                <w:rFonts w:ascii="Times New Roman" w:hAnsi="Times New Roman" w:cs="Times New Roman"/>
                <w:sz w:val="18"/>
                <w:szCs w:val="18"/>
              </w:rPr>
              <w:t>WindSpeed</w:t>
            </w:r>
            <w:proofErr w:type="spellEnd"/>
          </w:p>
        </w:tc>
        <w:tc>
          <w:tcPr>
            <w:tcW w:w="992" w:type="dxa"/>
          </w:tcPr>
          <w:p w14:paraId="6615AB13" w14:textId="2D49217E"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1.00</w:t>
            </w:r>
          </w:p>
        </w:tc>
        <w:tc>
          <w:tcPr>
            <w:tcW w:w="709" w:type="dxa"/>
          </w:tcPr>
          <w:p w14:paraId="6850F0E9" w14:textId="54386799"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043701E6" w14:textId="63FD0AC6"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1.00 – 1.00</w:t>
            </w:r>
          </w:p>
        </w:tc>
        <w:tc>
          <w:tcPr>
            <w:tcW w:w="22" w:type="dxa"/>
          </w:tcPr>
          <w:p w14:paraId="4D509392" w14:textId="40A83DE5"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273A18AA" w14:textId="13F215C5"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7AD0F650" w14:textId="4C26A164"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0.14</w:t>
            </w:r>
          </w:p>
        </w:tc>
        <w:tc>
          <w:tcPr>
            <w:tcW w:w="709" w:type="dxa"/>
          </w:tcPr>
          <w:p w14:paraId="3D8662FC" w14:textId="04CC22CC"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0.02</w:t>
            </w:r>
          </w:p>
        </w:tc>
        <w:tc>
          <w:tcPr>
            <w:tcW w:w="1559" w:type="dxa"/>
          </w:tcPr>
          <w:p w14:paraId="67902434" w14:textId="3C15AAB3"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0.10 – 0.18</w:t>
            </w:r>
          </w:p>
        </w:tc>
        <w:tc>
          <w:tcPr>
            <w:tcW w:w="21" w:type="dxa"/>
          </w:tcPr>
          <w:p w14:paraId="1FC9C3BF" w14:textId="5AD65AC0" w:rsidR="00AC0C11" w:rsidRPr="00AC0C11" w:rsidRDefault="00AC0C11" w:rsidP="00AC0C11">
            <w:pPr>
              <w:jc w:val="center"/>
              <w:rPr>
                <w:rFonts w:ascii="Times New Roman" w:hAnsi="Times New Roman" w:cs="Times New Roman"/>
                <w:sz w:val="18"/>
                <w:szCs w:val="18"/>
              </w:rPr>
            </w:pPr>
          </w:p>
        </w:tc>
        <w:tc>
          <w:tcPr>
            <w:tcW w:w="900" w:type="dxa"/>
          </w:tcPr>
          <w:p w14:paraId="1A673C99" w14:textId="610C6E0F"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4984EFF9" w14:textId="77777777" w:rsidTr="001122FE">
        <w:tc>
          <w:tcPr>
            <w:tcW w:w="1560" w:type="dxa"/>
            <w:vAlign w:val="center"/>
          </w:tcPr>
          <w:p w14:paraId="7862FD0E" w14:textId="79FA1D84"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SIC</w:t>
            </w:r>
          </w:p>
        </w:tc>
        <w:tc>
          <w:tcPr>
            <w:tcW w:w="992" w:type="dxa"/>
          </w:tcPr>
          <w:p w14:paraId="0893079D" w14:textId="226CF716"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1.01</w:t>
            </w:r>
          </w:p>
        </w:tc>
        <w:tc>
          <w:tcPr>
            <w:tcW w:w="709" w:type="dxa"/>
          </w:tcPr>
          <w:p w14:paraId="0B97B987" w14:textId="16B0B13A"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56B518F4" w14:textId="75712820"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1.00 – 1.01</w:t>
            </w:r>
          </w:p>
        </w:tc>
        <w:tc>
          <w:tcPr>
            <w:tcW w:w="22" w:type="dxa"/>
          </w:tcPr>
          <w:p w14:paraId="7C8B2938" w14:textId="115B42E0"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01B94EB8" w14:textId="3C1863C4"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3D0DA89C" w14:textId="4A34D1E2"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-0.01</w:t>
            </w:r>
          </w:p>
        </w:tc>
        <w:tc>
          <w:tcPr>
            <w:tcW w:w="709" w:type="dxa"/>
          </w:tcPr>
          <w:p w14:paraId="500A3241" w14:textId="1DD303CD"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0.01</w:t>
            </w:r>
          </w:p>
        </w:tc>
        <w:tc>
          <w:tcPr>
            <w:tcW w:w="1559" w:type="dxa"/>
          </w:tcPr>
          <w:p w14:paraId="3236C054" w14:textId="5C13DD94"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-0.03 – 0.00</w:t>
            </w:r>
          </w:p>
        </w:tc>
        <w:tc>
          <w:tcPr>
            <w:tcW w:w="21" w:type="dxa"/>
          </w:tcPr>
          <w:p w14:paraId="797D32C0" w14:textId="6C645855" w:rsidR="00AC0C11" w:rsidRPr="00AC0C11" w:rsidRDefault="00AC0C11" w:rsidP="00AC0C11">
            <w:pPr>
              <w:jc w:val="center"/>
              <w:rPr>
                <w:rFonts w:ascii="Times New Roman" w:hAnsi="Times New Roman" w:cs="Times New Roman"/>
                <w:sz w:val="18"/>
                <w:szCs w:val="18"/>
              </w:rPr>
            </w:pPr>
          </w:p>
        </w:tc>
        <w:tc>
          <w:tcPr>
            <w:tcW w:w="900" w:type="dxa"/>
          </w:tcPr>
          <w:p w14:paraId="5310E097" w14:textId="357943FD"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0.148</w:t>
            </w:r>
          </w:p>
        </w:tc>
      </w:tr>
      <w:tr w:rsidR="001122FE" w:rsidRPr="00AC0C11" w14:paraId="0DBDBB5F" w14:textId="77777777" w:rsidTr="001122FE">
        <w:tc>
          <w:tcPr>
            <w:tcW w:w="1560" w:type="dxa"/>
            <w:vAlign w:val="center"/>
          </w:tcPr>
          <w:p w14:paraId="0BF70B9C" w14:textId="6C68AF97"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Autumn</w:t>
            </w:r>
          </w:p>
        </w:tc>
        <w:tc>
          <w:tcPr>
            <w:tcW w:w="992" w:type="dxa"/>
          </w:tcPr>
          <w:p w14:paraId="1F852595" w14:textId="02439B77"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0.99</w:t>
            </w:r>
          </w:p>
        </w:tc>
        <w:tc>
          <w:tcPr>
            <w:tcW w:w="709" w:type="dxa"/>
          </w:tcPr>
          <w:p w14:paraId="51FF8AA9" w14:textId="541DFEFA"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537764D0" w14:textId="28C6C764"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0.98 – 0.99</w:t>
            </w:r>
          </w:p>
        </w:tc>
        <w:tc>
          <w:tcPr>
            <w:tcW w:w="22" w:type="dxa"/>
          </w:tcPr>
          <w:p w14:paraId="26635D3A" w14:textId="75214631"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4CFC2F7E" w14:textId="4ADA392E"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01B6E22C" w14:textId="4A54DE38"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-8.10</w:t>
            </w:r>
          </w:p>
        </w:tc>
        <w:tc>
          <w:tcPr>
            <w:tcW w:w="709" w:type="dxa"/>
          </w:tcPr>
          <w:p w14:paraId="600F6CF4" w14:textId="3F87B0BF"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0.79</w:t>
            </w:r>
          </w:p>
        </w:tc>
        <w:tc>
          <w:tcPr>
            <w:tcW w:w="1559" w:type="dxa"/>
          </w:tcPr>
          <w:p w14:paraId="4AD3A49C" w14:textId="7F846884"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-9.64 – -6.55</w:t>
            </w:r>
          </w:p>
        </w:tc>
        <w:tc>
          <w:tcPr>
            <w:tcW w:w="21" w:type="dxa"/>
          </w:tcPr>
          <w:p w14:paraId="345EC898" w14:textId="609D93E3" w:rsidR="00AC0C11" w:rsidRPr="00AC0C11" w:rsidRDefault="00AC0C11" w:rsidP="00AC0C11">
            <w:pPr>
              <w:jc w:val="center"/>
              <w:rPr>
                <w:rFonts w:ascii="Times New Roman" w:hAnsi="Times New Roman" w:cs="Times New Roman"/>
                <w:sz w:val="18"/>
                <w:szCs w:val="18"/>
              </w:rPr>
            </w:pPr>
          </w:p>
        </w:tc>
        <w:tc>
          <w:tcPr>
            <w:tcW w:w="900" w:type="dxa"/>
          </w:tcPr>
          <w:p w14:paraId="3342337B" w14:textId="3654D027"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78791E02" w14:textId="77777777" w:rsidTr="001122FE">
        <w:tc>
          <w:tcPr>
            <w:tcW w:w="1560" w:type="dxa"/>
            <w:vAlign w:val="center"/>
          </w:tcPr>
          <w:p w14:paraId="42C9DC24" w14:textId="0725290C"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Winter</w:t>
            </w:r>
          </w:p>
        </w:tc>
        <w:tc>
          <w:tcPr>
            <w:tcW w:w="992" w:type="dxa"/>
          </w:tcPr>
          <w:p w14:paraId="550F267F" w14:textId="2CD87EFF"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0.97</w:t>
            </w:r>
          </w:p>
        </w:tc>
        <w:tc>
          <w:tcPr>
            <w:tcW w:w="709" w:type="dxa"/>
          </w:tcPr>
          <w:p w14:paraId="4144B2AC" w14:textId="1AFEFB2C"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038756D7" w14:textId="05F584D6"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0.97 – 0.97</w:t>
            </w:r>
          </w:p>
        </w:tc>
        <w:tc>
          <w:tcPr>
            <w:tcW w:w="22" w:type="dxa"/>
          </w:tcPr>
          <w:p w14:paraId="7A1B2E39" w14:textId="188EB632"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7FC942C7" w14:textId="0A05B055"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6713D915" w14:textId="1D703CF0"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-9.75</w:t>
            </w:r>
          </w:p>
        </w:tc>
        <w:tc>
          <w:tcPr>
            <w:tcW w:w="709" w:type="dxa"/>
          </w:tcPr>
          <w:p w14:paraId="7F7BE027" w14:textId="73C2DAAF"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0.79</w:t>
            </w:r>
          </w:p>
        </w:tc>
        <w:tc>
          <w:tcPr>
            <w:tcW w:w="1559" w:type="dxa"/>
          </w:tcPr>
          <w:p w14:paraId="4E533D17" w14:textId="2E54141D"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-11.30 – -8.21</w:t>
            </w:r>
          </w:p>
        </w:tc>
        <w:tc>
          <w:tcPr>
            <w:tcW w:w="21" w:type="dxa"/>
          </w:tcPr>
          <w:p w14:paraId="6A5B7E2F" w14:textId="183F5198" w:rsidR="00AC0C11" w:rsidRPr="00AC0C11" w:rsidRDefault="00AC0C11" w:rsidP="00AC0C11">
            <w:pPr>
              <w:jc w:val="center"/>
              <w:rPr>
                <w:rFonts w:ascii="Times New Roman" w:hAnsi="Times New Roman" w:cs="Times New Roman"/>
                <w:sz w:val="18"/>
                <w:szCs w:val="18"/>
              </w:rPr>
            </w:pPr>
          </w:p>
        </w:tc>
        <w:tc>
          <w:tcPr>
            <w:tcW w:w="900" w:type="dxa"/>
          </w:tcPr>
          <w:p w14:paraId="5304C151" w14:textId="2E6A37F5"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6466D8A9" w14:textId="77777777" w:rsidTr="001122FE">
        <w:tc>
          <w:tcPr>
            <w:tcW w:w="1560" w:type="dxa"/>
            <w:vAlign w:val="center"/>
          </w:tcPr>
          <w:p w14:paraId="59812DE8" w14:textId="37A46822"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Spring</w:t>
            </w:r>
          </w:p>
        </w:tc>
        <w:tc>
          <w:tcPr>
            <w:tcW w:w="992" w:type="dxa"/>
          </w:tcPr>
          <w:p w14:paraId="4BCB0ECC" w14:textId="37F70409"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0.98</w:t>
            </w:r>
          </w:p>
        </w:tc>
        <w:tc>
          <w:tcPr>
            <w:tcW w:w="709" w:type="dxa"/>
          </w:tcPr>
          <w:p w14:paraId="48038911" w14:textId="554193E3"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4AAE2CAA" w14:textId="781C273C"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0.98 – 0.99</w:t>
            </w:r>
          </w:p>
        </w:tc>
        <w:tc>
          <w:tcPr>
            <w:tcW w:w="22" w:type="dxa"/>
          </w:tcPr>
          <w:p w14:paraId="16F44748" w14:textId="35F06153"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345F609C" w14:textId="10390E93"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4A0A1724" w14:textId="6F86B702"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-12.75</w:t>
            </w:r>
          </w:p>
        </w:tc>
        <w:tc>
          <w:tcPr>
            <w:tcW w:w="709" w:type="dxa"/>
          </w:tcPr>
          <w:p w14:paraId="00268B16" w14:textId="73CF6E01"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0.76</w:t>
            </w:r>
          </w:p>
        </w:tc>
        <w:tc>
          <w:tcPr>
            <w:tcW w:w="1559" w:type="dxa"/>
          </w:tcPr>
          <w:p w14:paraId="61B277A6" w14:textId="03288077"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-14.24 – -11.26</w:t>
            </w:r>
          </w:p>
        </w:tc>
        <w:tc>
          <w:tcPr>
            <w:tcW w:w="21" w:type="dxa"/>
          </w:tcPr>
          <w:p w14:paraId="16A4FF0A" w14:textId="5029FDCC" w:rsidR="00AC0C11" w:rsidRPr="00AC0C11" w:rsidRDefault="00AC0C11" w:rsidP="00AC0C11">
            <w:pPr>
              <w:jc w:val="center"/>
              <w:rPr>
                <w:rFonts w:ascii="Times New Roman" w:hAnsi="Times New Roman" w:cs="Times New Roman"/>
                <w:sz w:val="18"/>
                <w:szCs w:val="18"/>
              </w:rPr>
            </w:pPr>
          </w:p>
        </w:tc>
        <w:tc>
          <w:tcPr>
            <w:tcW w:w="900" w:type="dxa"/>
          </w:tcPr>
          <w:p w14:paraId="52D8DB6D" w14:textId="479C9864"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79B41B74" w14:textId="77777777" w:rsidTr="001122FE">
        <w:tc>
          <w:tcPr>
            <w:tcW w:w="1560" w:type="dxa"/>
            <w:tcBorders>
              <w:bottom w:val="single" w:sz="4" w:space="0" w:color="auto"/>
            </w:tcBorders>
            <w:vAlign w:val="center"/>
          </w:tcPr>
          <w:p w14:paraId="5892B318" w14:textId="770E3AB6" w:rsidR="00AC0C11" w:rsidRPr="00AC0C11" w:rsidRDefault="00AC0C11" w:rsidP="00AC0C11">
            <w:pPr>
              <w:rPr>
                <w:rFonts w:ascii="Times New Roman" w:hAnsi="Times New Roman" w:cs="Times New Roman"/>
                <w:sz w:val="18"/>
                <w:szCs w:val="18"/>
              </w:rPr>
            </w:pPr>
            <w:proofErr w:type="spellStart"/>
            <w:r w:rsidRPr="00AC0C11">
              <w:rPr>
                <w:rFonts w:ascii="Times New Roman" w:hAnsi="Times New Roman" w:cs="Times New Roman"/>
                <w:sz w:val="18"/>
                <w:szCs w:val="18"/>
              </w:rPr>
              <w:t>WindSpeed×SIC</w:t>
            </w:r>
            <w:proofErr w:type="spellEnd"/>
          </w:p>
        </w:tc>
        <w:tc>
          <w:tcPr>
            <w:tcW w:w="992" w:type="dxa"/>
            <w:tcBorders>
              <w:bottom w:val="single" w:sz="4" w:space="0" w:color="auto"/>
            </w:tcBorders>
          </w:tcPr>
          <w:p w14:paraId="0EED888C" w14:textId="53DA5C65"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1.00</w:t>
            </w:r>
          </w:p>
        </w:tc>
        <w:tc>
          <w:tcPr>
            <w:tcW w:w="709" w:type="dxa"/>
            <w:tcBorders>
              <w:bottom w:val="single" w:sz="4" w:space="0" w:color="auto"/>
            </w:tcBorders>
          </w:tcPr>
          <w:p w14:paraId="499C1AC1" w14:textId="4F539593"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Borders>
              <w:bottom w:val="single" w:sz="4" w:space="0" w:color="auto"/>
            </w:tcBorders>
          </w:tcPr>
          <w:p w14:paraId="04BB4B4A" w14:textId="4BD7610F"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1.00 – 1.00</w:t>
            </w:r>
          </w:p>
        </w:tc>
        <w:tc>
          <w:tcPr>
            <w:tcW w:w="22" w:type="dxa"/>
            <w:tcBorders>
              <w:bottom w:val="single" w:sz="4" w:space="0" w:color="auto"/>
            </w:tcBorders>
          </w:tcPr>
          <w:p w14:paraId="2043FBF3" w14:textId="61D279BA" w:rsidR="00AC0C11" w:rsidRPr="00AC0C11" w:rsidRDefault="00AC0C11" w:rsidP="00AC0C11">
            <w:pPr>
              <w:jc w:val="center"/>
              <w:rPr>
                <w:rFonts w:ascii="Times New Roman" w:hAnsi="Times New Roman" w:cs="Times New Roman"/>
                <w:sz w:val="18"/>
                <w:szCs w:val="18"/>
              </w:rPr>
            </w:pPr>
          </w:p>
        </w:tc>
        <w:tc>
          <w:tcPr>
            <w:tcW w:w="829" w:type="dxa"/>
            <w:tcBorders>
              <w:bottom w:val="single" w:sz="4" w:space="0" w:color="auto"/>
              <w:right w:val="single" w:sz="4" w:space="0" w:color="auto"/>
            </w:tcBorders>
          </w:tcPr>
          <w:p w14:paraId="6B25573E" w14:textId="3FDF9C43"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bottom w:val="single" w:sz="4" w:space="0" w:color="auto"/>
            </w:tcBorders>
          </w:tcPr>
          <w:p w14:paraId="1290C7AF" w14:textId="7972C0F3"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709" w:type="dxa"/>
            <w:tcBorders>
              <w:bottom w:val="single" w:sz="4" w:space="0" w:color="auto"/>
            </w:tcBorders>
          </w:tcPr>
          <w:p w14:paraId="57493640" w14:textId="21A530A1"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559" w:type="dxa"/>
            <w:tcBorders>
              <w:bottom w:val="single" w:sz="4" w:space="0" w:color="auto"/>
            </w:tcBorders>
          </w:tcPr>
          <w:p w14:paraId="2EB31F80" w14:textId="23624EB7"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 – 0.00</w:t>
            </w:r>
          </w:p>
        </w:tc>
        <w:tc>
          <w:tcPr>
            <w:tcW w:w="21" w:type="dxa"/>
            <w:tcBorders>
              <w:bottom w:val="single" w:sz="4" w:space="0" w:color="auto"/>
            </w:tcBorders>
          </w:tcPr>
          <w:p w14:paraId="28CC3AB5" w14:textId="75FA632F" w:rsidR="00AC0C11" w:rsidRPr="00AC0C11" w:rsidRDefault="00AC0C11" w:rsidP="00AC0C11">
            <w:pPr>
              <w:jc w:val="center"/>
              <w:rPr>
                <w:rFonts w:ascii="Times New Roman" w:hAnsi="Times New Roman" w:cs="Times New Roman"/>
                <w:sz w:val="18"/>
                <w:szCs w:val="18"/>
              </w:rPr>
            </w:pPr>
          </w:p>
        </w:tc>
        <w:tc>
          <w:tcPr>
            <w:tcW w:w="900" w:type="dxa"/>
            <w:tcBorders>
              <w:bottom w:val="single" w:sz="4" w:space="0" w:color="auto"/>
            </w:tcBorders>
          </w:tcPr>
          <w:p w14:paraId="3DF4F6FD" w14:textId="29ABEF0C"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sz w:val="18"/>
                <w:szCs w:val="18"/>
              </w:rPr>
              <w:t>0.937</w:t>
            </w:r>
          </w:p>
        </w:tc>
      </w:tr>
      <w:tr w:rsidR="001122FE" w:rsidRPr="00AC0C11" w14:paraId="2D4B5310" w14:textId="77777777" w:rsidTr="001122FE">
        <w:tc>
          <w:tcPr>
            <w:tcW w:w="1560" w:type="dxa"/>
            <w:tcBorders>
              <w:top w:val="single" w:sz="4" w:space="0" w:color="auto"/>
            </w:tcBorders>
          </w:tcPr>
          <w:p w14:paraId="1B42DE29" w14:textId="503DACC1" w:rsidR="00D333A4" w:rsidRPr="00AC0C11" w:rsidRDefault="00D333A4" w:rsidP="0061107E">
            <w:pPr>
              <w:spacing w:before="20" w:after="80"/>
              <w:jc w:val="center"/>
              <w:rPr>
                <w:rFonts w:ascii="Times New Roman" w:hAnsi="Times New Roman" w:cs="Times New Roman"/>
                <w:sz w:val="18"/>
                <w:szCs w:val="18"/>
              </w:rPr>
            </w:pPr>
          </w:p>
        </w:tc>
        <w:tc>
          <w:tcPr>
            <w:tcW w:w="3969" w:type="dxa"/>
            <w:gridSpan w:val="5"/>
            <w:tcBorders>
              <w:top w:val="single" w:sz="4" w:space="0" w:color="auto"/>
              <w:right w:val="single" w:sz="4" w:space="0" w:color="auto"/>
            </w:tcBorders>
          </w:tcPr>
          <w:p w14:paraId="0D8E1F4A" w14:textId="1B54F144" w:rsidR="00D333A4" w:rsidRPr="00AC0C11" w:rsidRDefault="00D333A4" w:rsidP="0061107E">
            <w:pPr>
              <w:spacing w:before="20" w:after="80"/>
              <w:jc w:val="center"/>
              <w:rPr>
                <w:rFonts w:ascii="Times New Roman" w:hAnsi="Times New Roman" w:cs="Times New Roman"/>
                <w:sz w:val="18"/>
                <w:szCs w:val="18"/>
              </w:rPr>
            </w:pPr>
            <w:r w:rsidRPr="00AC0C11">
              <w:rPr>
                <w:rFonts w:ascii="Times New Roman" w:hAnsi="Times New Roman" w:cs="Times New Roman"/>
                <w:i/>
                <w:sz w:val="18"/>
                <w:szCs w:val="18"/>
              </w:rPr>
              <w:t>Pseudo R²</w:t>
            </w:r>
            <w:r w:rsidRPr="00AC0C11">
              <w:rPr>
                <w:rFonts w:ascii="Times New Roman" w:hAnsi="Times New Roman" w:cs="Times New Roman"/>
                <w:sz w:val="18"/>
                <w:szCs w:val="18"/>
              </w:rPr>
              <w:t>= 0.22</w:t>
            </w:r>
            <w:r w:rsidR="00FA3641" w:rsidRPr="00AC0C11">
              <w:rPr>
                <w:rFonts w:ascii="Times New Roman" w:hAnsi="Times New Roman" w:cs="Times New Roman"/>
                <w:sz w:val="18"/>
                <w:szCs w:val="18"/>
              </w:rPr>
              <w:t>0</w:t>
            </w:r>
          </w:p>
        </w:tc>
        <w:tc>
          <w:tcPr>
            <w:tcW w:w="4181" w:type="dxa"/>
            <w:gridSpan w:val="5"/>
            <w:tcBorders>
              <w:top w:val="single" w:sz="4" w:space="0" w:color="auto"/>
              <w:left w:val="single" w:sz="4" w:space="0" w:color="auto"/>
              <w:bottom w:val="double" w:sz="4" w:space="0" w:color="auto"/>
            </w:tcBorders>
          </w:tcPr>
          <w:p w14:paraId="20530DF6" w14:textId="52876722" w:rsidR="00D333A4" w:rsidRPr="00AC0C11" w:rsidRDefault="00D333A4" w:rsidP="0061107E">
            <w:pPr>
              <w:spacing w:before="20" w:after="80"/>
              <w:jc w:val="center"/>
              <w:rPr>
                <w:rFonts w:ascii="Times New Roman" w:hAnsi="Times New Roman" w:cs="Times New Roman"/>
                <w:sz w:val="18"/>
                <w:szCs w:val="18"/>
              </w:rPr>
            </w:pPr>
            <w:r w:rsidRPr="00AC0C11">
              <w:rPr>
                <w:rFonts w:ascii="Times New Roman" w:hAnsi="Times New Roman" w:cs="Times New Roman"/>
                <w:i/>
                <w:sz w:val="18"/>
                <w:szCs w:val="18"/>
              </w:rPr>
              <w:t>R²</w:t>
            </w:r>
            <w:r w:rsidRPr="00AC0C11">
              <w:rPr>
                <w:rFonts w:ascii="Times New Roman" w:hAnsi="Times New Roman" w:cs="Times New Roman"/>
                <w:sz w:val="18"/>
                <w:szCs w:val="18"/>
              </w:rPr>
              <w:t xml:space="preserve"> = 0.91</w:t>
            </w:r>
            <w:r w:rsidR="00FA3641" w:rsidRPr="00AC0C11">
              <w:rPr>
                <w:rFonts w:ascii="Times New Roman" w:hAnsi="Times New Roman" w:cs="Times New Roman"/>
                <w:sz w:val="18"/>
                <w:szCs w:val="18"/>
              </w:rPr>
              <w:t>5</w:t>
            </w:r>
          </w:p>
        </w:tc>
      </w:tr>
      <w:tr w:rsidR="001122FE" w:rsidRPr="00AC0C11" w14:paraId="7BC8FA6D" w14:textId="77777777" w:rsidTr="001122FE">
        <w:tc>
          <w:tcPr>
            <w:tcW w:w="1560" w:type="dxa"/>
            <w:tcBorders>
              <w:top w:val="double" w:sz="4" w:space="0" w:color="auto"/>
            </w:tcBorders>
          </w:tcPr>
          <w:p w14:paraId="3DBE453C" w14:textId="77777777" w:rsidR="00C12AEF" w:rsidRPr="00AC0C11" w:rsidRDefault="00C12AEF" w:rsidP="0061107E">
            <w:pPr>
              <w:rPr>
                <w:rFonts w:ascii="Times New Roman" w:hAnsi="Times New Roman" w:cs="Times New Roman"/>
                <w:b/>
                <w:bCs/>
                <w:sz w:val="18"/>
                <w:szCs w:val="18"/>
              </w:rPr>
            </w:pPr>
            <w:r w:rsidRPr="00AC0C11">
              <w:rPr>
                <w:rFonts w:ascii="Times New Roman" w:hAnsi="Times New Roman" w:cs="Times New Roman"/>
                <w:b/>
                <w:sz w:val="18"/>
                <w:szCs w:val="18"/>
              </w:rPr>
              <w:t xml:space="preserve">  125 Hz TOL</w:t>
            </w:r>
          </w:p>
        </w:tc>
        <w:tc>
          <w:tcPr>
            <w:tcW w:w="3969" w:type="dxa"/>
            <w:gridSpan w:val="5"/>
            <w:tcBorders>
              <w:top w:val="double" w:sz="4" w:space="0" w:color="auto"/>
              <w:right w:val="single" w:sz="4" w:space="0" w:color="auto"/>
            </w:tcBorders>
          </w:tcPr>
          <w:p w14:paraId="4772E005" w14:textId="6B649A88" w:rsidR="00C12AEF" w:rsidRPr="00AC0C11" w:rsidRDefault="00C12AEF" w:rsidP="0061107E">
            <w:pPr>
              <w:jc w:val="center"/>
              <w:rPr>
                <w:rFonts w:ascii="Times New Roman" w:hAnsi="Times New Roman" w:cs="Times New Roman"/>
                <w:i/>
                <w:iCs/>
                <w:sz w:val="18"/>
                <w:szCs w:val="18"/>
              </w:rPr>
            </w:pPr>
          </w:p>
        </w:tc>
        <w:tc>
          <w:tcPr>
            <w:tcW w:w="4181" w:type="dxa"/>
            <w:gridSpan w:val="5"/>
            <w:tcBorders>
              <w:top w:val="double" w:sz="4" w:space="0" w:color="auto"/>
              <w:left w:val="single" w:sz="4" w:space="0" w:color="auto"/>
            </w:tcBorders>
          </w:tcPr>
          <w:p w14:paraId="1D08F5C3" w14:textId="29C45103" w:rsidR="00C12AEF" w:rsidRPr="00AC0C11" w:rsidRDefault="00C12AEF" w:rsidP="0061107E">
            <w:pPr>
              <w:jc w:val="center"/>
              <w:rPr>
                <w:rFonts w:ascii="Times New Roman" w:hAnsi="Times New Roman" w:cs="Times New Roman"/>
                <w:i/>
                <w:iCs/>
                <w:sz w:val="18"/>
                <w:szCs w:val="18"/>
              </w:rPr>
            </w:pPr>
          </w:p>
        </w:tc>
      </w:tr>
      <w:tr w:rsidR="001122FE" w:rsidRPr="00AC0C11" w14:paraId="19A9ACF0" w14:textId="77777777" w:rsidTr="001122FE">
        <w:tc>
          <w:tcPr>
            <w:tcW w:w="1560" w:type="dxa"/>
            <w:tcBorders>
              <w:top w:val="single" w:sz="4" w:space="0" w:color="auto"/>
            </w:tcBorders>
            <w:vAlign w:val="center"/>
          </w:tcPr>
          <w:p w14:paraId="3FA788F0" w14:textId="1CA4BBB2" w:rsidR="00FA3641" w:rsidRPr="00AC0C11" w:rsidRDefault="00FA3641" w:rsidP="00FA3641">
            <w:pPr>
              <w:rPr>
                <w:rFonts w:ascii="Times New Roman" w:hAnsi="Times New Roman" w:cs="Times New Roman"/>
                <w:sz w:val="18"/>
                <w:szCs w:val="18"/>
              </w:rPr>
            </w:pPr>
            <w:r w:rsidRPr="00AC0C11">
              <w:rPr>
                <w:rFonts w:ascii="Times New Roman" w:hAnsi="Times New Roman" w:cs="Times New Roman"/>
                <w:sz w:val="18"/>
                <w:szCs w:val="18"/>
              </w:rPr>
              <w:t>(Intercept)</w:t>
            </w:r>
          </w:p>
        </w:tc>
        <w:tc>
          <w:tcPr>
            <w:tcW w:w="992" w:type="dxa"/>
            <w:tcBorders>
              <w:top w:val="single" w:sz="4" w:space="0" w:color="auto"/>
            </w:tcBorders>
          </w:tcPr>
          <w:p w14:paraId="193D227A" w14:textId="19246321"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87.62</w:t>
            </w:r>
          </w:p>
        </w:tc>
        <w:tc>
          <w:tcPr>
            <w:tcW w:w="709" w:type="dxa"/>
            <w:tcBorders>
              <w:top w:val="single" w:sz="4" w:space="0" w:color="auto"/>
            </w:tcBorders>
          </w:tcPr>
          <w:p w14:paraId="59605A24" w14:textId="05AE7E6B"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0.16</w:t>
            </w:r>
          </w:p>
        </w:tc>
        <w:tc>
          <w:tcPr>
            <w:tcW w:w="1417" w:type="dxa"/>
            <w:tcBorders>
              <w:top w:val="single" w:sz="4" w:space="0" w:color="auto"/>
            </w:tcBorders>
          </w:tcPr>
          <w:p w14:paraId="606EFD47" w14:textId="00E15FE2"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87.31 – 87.94</w:t>
            </w:r>
          </w:p>
        </w:tc>
        <w:tc>
          <w:tcPr>
            <w:tcW w:w="22" w:type="dxa"/>
            <w:tcBorders>
              <w:top w:val="single" w:sz="4" w:space="0" w:color="auto"/>
            </w:tcBorders>
          </w:tcPr>
          <w:p w14:paraId="1CF783B5" w14:textId="33B99286" w:rsidR="00FA3641" w:rsidRPr="00AC0C11" w:rsidRDefault="00FA3641" w:rsidP="00FA3641">
            <w:pPr>
              <w:jc w:val="center"/>
              <w:rPr>
                <w:rFonts w:ascii="Times New Roman" w:hAnsi="Times New Roman" w:cs="Times New Roman"/>
                <w:sz w:val="18"/>
                <w:szCs w:val="18"/>
              </w:rPr>
            </w:pPr>
          </w:p>
        </w:tc>
        <w:tc>
          <w:tcPr>
            <w:tcW w:w="829" w:type="dxa"/>
            <w:tcBorders>
              <w:top w:val="single" w:sz="4" w:space="0" w:color="auto"/>
              <w:right w:val="single" w:sz="4" w:space="0" w:color="auto"/>
            </w:tcBorders>
          </w:tcPr>
          <w:p w14:paraId="5E847458" w14:textId="26A16A3A" w:rsidR="00FA3641" w:rsidRPr="00AC0C11" w:rsidRDefault="00FA3641" w:rsidP="00FA364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top w:val="single" w:sz="4" w:space="0" w:color="auto"/>
              <w:left w:val="single" w:sz="4" w:space="0" w:color="auto"/>
            </w:tcBorders>
          </w:tcPr>
          <w:p w14:paraId="1A7039A6" w14:textId="376F3B7E"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4.53</w:t>
            </w:r>
          </w:p>
        </w:tc>
        <w:tc>
          <w:tcPr>
            <w:tcW w:w="709" w:type="dxa"/>
            <w:tcBorders>
              <w:top w:val="single" w:sz="4" w:space="0" w:color="auto"/>
            </w:tcBorders>
          </w:tcPr>
          <w:p w14:paraId="5E605B70" w14:textId="56824CFF"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559" w:type="dxa"/>
            <w:tcBorders>
              <w:top w:val="single" w:sz="4" w:space="0" w:color="auto"/>
            </w:tcBorders>
          </w:tcPr>
          <w:p w14:paraId="31A0B221" w14:textId="66EAEE28"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4.52 – 4.53</w:t>
            </w:r>
          </w:p>
        </w:tc>
        <w:tc>
          <w:tcPr>
            <w:tcW w:w="21" w:type="dxa"/>
            <w:tcBorders>
              <w:top w:val="single" w:sz="4" w:space="0" w:color="auto"/>
            </w:tcBorders>
          </w:tcPr>
          <w:p w14:paraId="7CDE58AD" w14:textId="1A5EEE4C" w:rsidR="00FA3641" w:rsidRPr="00AC0C11" w:rsidRDefault="00FA3641" w:rsidP="00FA3641">
            <w:pPr>
              <w:jc w:val="center"/>
              <w:rPr>
                <w:rFonts w:ascii="Times New Roman" w:hAnsi="Times New Roman" w:cs="Times New Roman"/>
                <w:sz w:val="18"/>
                <w:szCs w:val="18"/>
              </w:rPr>
            </w:pPr>
          </w:p>
        </w:tc>
        <w:tc>
          <w:tcPr>
            <w:tcW w:w="900" w:type="dxa"/>
            <w:tcBorders>
              <w:top w:val="single" w:sz="4" w:space="0" w:color="auto"/>
            </w:tcBorders>
          </w:tcPr>
          <w:p w14:paraId="78FCE9FE" w14:textId="2029B923" w:rsidR="00FA3641" w:rsidRPr="00AC0C11" w:rsidRDefault="00FA3641" w:rsidP="00FA364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452E04EA" w14:textId="77777777" w:rsidTr="001122FE">
        <w:tc>
          <w:tcPr>
            <w:tcW w:w="1560" w:type="dxa"/>
            <w:vAlign w:val="center"/>
          </w:tcPr>
          <w:p w14:paraId="1D5C29D0" w14:textId="0A4053B3" w:rsidR="00FA3641" w:rsidRPr="00AC0C11" w:rsidRDefault="00FA3641" w:rsidP="00FA3641">
            <w:pPr>
              <w:rPr>
                <w:rFonts w:ascii="Times New Roman" w:hAnsi="Times New Roman" w:cs="Times New Roman"/>
                <w:sz w:val="18"/>
                <w:szCs w:val="18"/>
              </w:rPr>
            </w:pPr>
            <w:proofErr w:type="spellStart"/>
            <w:r w:rsidRPr="00AC0C11">
              <w:rPr>
                <w:rFonts w:ascii="Times New Roman" w:hAnsi="Times New Roman" w:cs="Times New Roman"/>
                <w:sz w:val="18"/>
                <w:szCs w:val="18"/>
              </w:rPr>
              <w:t>WindSpeed</w:t>
            </w:r>
            <w:proofErr w:type="spellEnd"/>
          </w:p>
        </w:tc>
        <w:tc>
          <w:tcPr>
            <w:tcW w:w="992" w:type="dxa"/>
          </w:tcPr>
          <w:p w14:paraId="73BCD3FF" w14:textId="312405BB"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1.01</w:t>
            </w:r>
          </w:p>
        </w:tc>
        <w:tc>
          <w:tcPr>
            <w:tcW w:w="709" w:type="dxa"/>
          </w:tcPr>
          <w:p w14:paraId="2E1DC9C2" w14:textId="709AFEAB"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47D1F583" w14:textId="0E1004C8"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1.01 – 1.01</w:t>
            </w:r>
          </w:p>
        </w:tc>
        <w:tc>
          <w:tcPr>
            <w:tcW w:w="22" w:type="dxa"/>
          </w:tcPr>
          <w:p w14:paraId="5CC47ADB" w14:textId="7136DFA4" w:rsidR="00FA3641" w:rsidRPr="00AC0C11" w:rsidRDefault="00FA3641" w:rsidP="00FA3641">
            <w:pPr>
              <w:jc w:val="center"/>
              <w:rPr>
                <w:rFonts w:ascii="Times New Roman" w:hAnsi="Times New Roman" w:cs="Times New Roman"/>
                <w:sz w:val="18"/>
                <w:szCs w:val="18"/>
              </w:rPr>
            </w:pPr>
          </w:p>
        </w:tc>
        <w:tc>
          <w:tcPr>
            <w:tcW w:w="829" w:type="dxa"/>
            <w:tcBorders>
              <w:right w:val="single" w:sz="4" w:space="0" w:color="auto"/>
            </w:tcBorders>
          </w:tcPr>
          <w:p w14:paraId="78A9FC58" w14:textId="25C3752B" w:rsidR="00FA3641" w:rsidRPr="00AC0C11" w:rsidRDefault="00FA3641" w:rsidP="00FA364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2C42C58A" w14:textId="0C3786C2"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709" w:type="dxa"/>
          </w:tcPr>
          <w:p w14:paraId="18A1057E" w14:textId="3EDCA9E3"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559" w:type="dxa"/>
          </w:tcPr>
          <w:p w14:paraId="745C7BC0" w14:textId="4A6F40A3"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0.00 – 0.00</w:t>
            </w:r>
          </w:p>
        </w:tc>
        <w:tc>
          <w:tcPr>
            <w:tcW w:w="21" w:type="dxa"/>
          </w:tcPr>
          <w:p w14:paraId="1B0471CF" w14:textId="46E88DE9" w:rsidR="00FA3641" w:rsidRPr="00AC0C11" w:rsidRDefault="00FA3641" w:rsidP="00FA3641">
            <w:pPr>
              <w:jc w:val="center"/>
              <w:rPr>
                <w:rFonts w:ascii="Times New Roman" w:hAnsi="Times New Roman" w:cs="Times New Roman"/>
                <w:sz w:val="18"/>
                <w:szCs w:val="18"/>
              </w:rPr>
            </w:pPr>
          </w:p>
        </w:tc>
        <w:tc>
          <w:tcPr>
            <w:tcW w:w="900" w:type="dxa"/>
          </w:tcPr>
          <w:p w14:paraId="148ECBD2" w14:textId="645020BC" w:rsidR="00FA3641" w:rsidRPr="00AC0C11" w:rsidRDefault="00FA3641" w:rsidP="00FA364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4D824CE7" w14:textId="77777777" w:rsidTr="001122FE">
        <w:tc>
          <w:tcPr>
            <w:tcW w:w="1560" w:type="dxa"/>
            <w:vAlign w:val="center"/>
          </w:tcPr>
          <w:p w14:paraId="117F65BE" w14:textId="2CB31D67" w:rsidR="00FA3641" w:rsidRPr="00AC0C11" w:rsidRDefault="00FA3641" w:rsidP="00FA3641">
            <w:pPr>
              <w:rPr>
                <w:rFonts w:ascii="Times New Roman" w:hAnsi="Times New Roman" w:cs="Times New Roman"/>
                <w:sz w:val="18"/>
                <w:szCs w:val="18"/>
              </w:rPr>
            </w:pPr>
            <w:r w:rsidRPr="00AC0C11">
              <w:rPr>
                <w:rFonts w:ascii="Times New Roman" w:hAnsi="Times New Roman" w:cs="Times New Roman"/>
                <w:sz w:val="18"/>
                <w:szCs w:val="18"/>
              </w:rPr>
              <w:t>SIC</w:t>
            </w:r>
          </w:p>
        </w:tc>
        <w:tc>
          <w:tcPr>
            <w:tcW w:w="992" w:type="dxa"/>
          </w:tcPr>
          <w:p w14:paraId="5F6EF09B" w14:textId="5C240158"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1.00</w:t>
            </w:r>
          </w:p>
        </w:tc>
        <w:tc>
          <w:tcPr>
            <w:tcW w:w="709" w:type="dxa"/>
          </w:tcPr>
          <w:p w14:paraId="3E114832" w14:textId="7D8E5E25"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380B707E" w14:textId="00480002"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1.00 – 1.00</w:t>
            </w:r>
          </w:p>
        </w:tc>
        <w:tc>
          <w:tcPr>
            <w:tcW w:w="22" w:type="dxa"/>
          </w:tcPr>
          <w:p w14:paraId="29E772CF" w14:textId="612E82EC" w:rsidR="00FA3641" w:rsidRPr="00AC0C11" w:rsidRDefault="00FA3641" w:rsidP="00FA3641">
            <w:pPr>
              <w:jc w:val="center"/>
              <w:rPr>
                <w:rFonts w:ascii="Times New Roman" w:hAnsi="Times New Roman" w:cs="Times New Roman"/>
                <w:sz w:val="18"/>
                <w:szCs w:val="18"/>
              </w:rPr>
            </w:pPr>
          </w:p>
        </w:tc>
        <w:tc>
          <w:tcPr>
            <w:tcW w:w="829" w:type="dxa"/>
            <w:tcBorders>
              <w:right w:val="single" w:sz="4" w:space="0" w:color="auto"/>
            </w:tcBorders>
          </w:tcPr>
          <w:p w14:paraId="2F2C2B4B" w14:textId="2FDAE1BE" w:rsidR="00FA3641" w:rsidRPr="00AC0C11" w:rsidRDefault="00FA3641" w:rsidP="00FA3641">
            <w:pPr>
              <w:jc w:val="center"/>
              <w:rPr>
                <w:rFonts w:ascii="Times New Roman" w:hAnsi="Times New Roman" w:cs="Times New Roman"/>
                <w:b/>
                <w:bCs/>
                <w:sz w:val="18"/>
                <w:szCs w:val="18"/>
              </w:rPr>
            </w:pPr>
            <w:r w:rsidRPr="00AC0C11">
              <w:rPr>
                <w:rFonts w:ascii="Times New Roman" w:hAnsi="Times New Roman" w:cs="Times New Roman"/>
                <w:b/>
                <w:bCs/>
                <w:sz w:val="18"/>
                <w:szCs w:val="18"/>
              </w:rPr>
              <w:t>0.012</w:t>
            </w:r>
          </w:p>
        </w:tc>
        <w:tc>
          <w:tcPr>
            <w:tcW w:w="992" w:type="dxa"/>
            <w:tcBorders>
              <w:left w:val="single" w:sz="4" w:space="0" w:color="auto"/>
            </w:tcBorders>
          </w:tcPr>
          <w:p w14:paraId="4C85A9A6" w14:textId="209A3968"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709" w:type="dxa"/>
          </w:tcPr>
          <w:p w14:paraId="3ECA1122" w14:textId="249B2D6D"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559" w:type="dxa"/>
          </w:tcPr>
          <w:p w14:paraId="6900184C" w14:textId="25FE3932"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-0.00 – -0.00</w:t>
            </w:r>
          </w:p>
        </w:tc>
        <w:tc>
          <w:tcPr>
            <w:tcW w:w="21" w:type="dxa"/>
          </w:tcPr>
          <w:p w14:paraId="43B0F85F" w14:textId="6298F53D" w:rsidR="00FA3641" w:rsidRPr="00AC0C11" w:rsidRDefault="00FA3641" w:rsidP="00FA3641">
            <w:pPr>
              <w:jc w:val="center"/>
              <w:rPr>
                <w:rFonts w:ascii="Times New Roman" w:hAnsi="Times New Roman" w:cs="Times New Roman"/>
                <w:sz w:val="18"/>
                <w:szCs w:val="18"/>
              </w:rPr>
            </w:pPr>
          </w:p>
        </w:tc>
        <w:tc>
          <w:tcPr>
            <w:tcW w:w="900" w:type="dxa"/>
          </w:tcPr>
          <w:p w14:paraId="77352967" w14:textId="3A4854D8" w:rsidR="00FA3641" w:rsidRPr="00AC0C11" w:rsidRDefault="00FA3641" w:rsidP="00FA364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234FFC45" w14:textId="77777777" w:rsidTr="001122FE">
        <w:tc>
          <w:tcPr>
            <w:tcW w:w="1560" w:type="dxa"/>
            <w:vAlign w:val="center"/>
          </w:tcPr>
          <w:p w14:paraId="1ACD16C2" w14:textId="393BB1B9" w:rsidR="00FA3641" w:rsidRPr="00AC0C11" w:rsidRDefault="00FA3641" w:rsidP="00FA3641">
            <w:pPr>
              <w:rPr>
                <w:rFonts w:ascii="Times New Roman" w:hAnsi="Times New Roman" w:cs="Times New Roman"/>
                <w:sz w:val="18"/>
                <w:szCs w:val="18"/>
              </w:rPr>
            </w:pPr>
            <w:r w:rsidRPr="00AC0C11">
              <w:rPr>
                <w:rFonts w:ascii="Times New Roman" w:hAnsi="Times New Roman" w:cs="Times New Roman"/>
                <w:sz w:val="18"/>
                <w:szCs w:val="18"/>
              </w:rPr>
              <w:t>Autumn</w:t>
            </w:r>
          </w:p>
        </w:tc>
        <w:tc>
          <w:tcPr>
            <w:tcW w:w="992" w:type="dxa"/>
          </w:tcPr>
          <w:p w14:paraId="48EEC5FA" w14:textId="02A756C7"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1.02</w:t>
            </w:r>
          </w:p>
        </w:tc>
        <w:tc>
          <w:tcPr>
            <w:tcW w:w="709" w:type="dxa"/>
          </w:tcPr>
          <w:p w14:paraId="0B2DD5D3" w14:textId="10B74B36"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7870B67F" w14:textId="72C64153"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1.01 – 1.02</w:t>
            </w:r>
          </w:p>
        </w:tc>
        <w:tc>
          <w:tcPr>
            <w:tcW w:w="22" w:type="dxa"/>
          </w:tcPr>
          <w:p w14:paraId="171624D8" w14:textId="50618AC0" w:rsidR="00FA3641" w:rsidRPr="00AC0C11" w:rsidRDefault="00FA3641" w:rsidP="00FA3641">
            <w:pPr>
              <w:jc w:val="center"/>
              <w:rPr>
                <w:rFonts w:ascii="Times New Roman" w:hAnsi="Times New Roman" w:cs="Times New Roman"/>
                <w:sz w:val="18"/>
                <w:szCs w:val="18"/>
              </w:rPr>
            </w:pPr>
          </w:p>
        </w:tc>
        <w:tc>
          <w:tcPr>
            <w:tcW w:w="829" w:type="dxa"/>
            <w:tcBorders>
              <w:right w:val="single" w:sz="4" w:space="0" w:color="auto"/>
            </w:tcBorders>
          </w:tcPr>
          <w:p w14:paraId="47902BF0" w14:textId="6679C8D9" w:rsidR="00FA3641" w:rsidRPr="00AC0C11" w:rsidRDefault="00FA3641" w:rsidP="00FA364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00F27C3E" w14:textId="4F87E760"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0.01</w:t>
            </w:r>
          </w:p>
        </w:tc>
        <w:tc>
          <w:tcPr>
            <w:tcW w:w="709" w:type="dxa"/>
          </w:tcPr>
          <w:p w14:paraId="71951922" w14:textId="21A14D38"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0.01</w:t>
            </w:r>
          </w:p>
        </w:tc>
        <w:tc>
          <w:tcPr>
            <w:tcW w:w="1559" w:type="dxa"/>
          </w:tcPr>
          <w:p w14:paraId="7FF2198C" w14:textId="0841A5FA"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-0.01 – 0.03</w:t>
            </w:r>
          </w:p>
        </w:tc>
        <w:tc>
          <w:tcPr>
            <w:tcW w:w="21" w:type="dxa"/>
          </w:tcPr>
          <w:p w14:paraId="05CB0055" w14:textId="21051DF2" w:rsidR="00FA3641" w:rsidRPr="00AC0C11" w:rsidRDefault="00FA3641" w:rsidP="00FA3641">
            <w:pPr>
              <w:jc w:val="center"/>
              <w:rPr>
                <w:rFonts w:ascii="Times New Roman" w:hAnsi="Times New Roman" w:cs="Times New Roman"/>
                <w:sz w:val="18"/>
                <w:szCs w:val="18"/>
              </w:rPr>
            </w:pPr>
          </w:p>
        </w:tc>
        <w:tc>
          <w:tcPr>
            <w:tcW w:w="900" w:type="dxa"/>
          </w:tcPr>
          <w:p w14:paraId="57D862B7" w14:textId="7902CFE1" w:rsidR="00FA3641" w:rsidRPr="00AC0C11" w:rsidRDefault="00FA3641" w:rsidP="00FA3641">
            <w:pPr>
              <w:jc w:val="center"/>
              <w:rPr>
                <w:rFonts w:ascii="Times New Roman" w:hAnsi="Times New Roman" w:cs="Times New Roman"/>
                <w:b/>
                <w:bCs/>
                <w:sz w:val="18"/>
                <w:szCs w:val="18"/>
              </w:rPr>
            </w:pPr>
            <w:r w:rsidRPr="00AC0C11">
              <w:rPr>
                <w:rFonts w:ascii="Times New Roman" w:hAnsi="Times New Roman" w:cs="Times New Roman"/>
                <w:sz w:val="18"/>
                <w:szCs w:val="18"/>
              </w:rPr>
              <w:t>0.407</w:t>
            </w:r>
          </w:p>
        </w:tc>
      </w:tr>
      <w:tr w:rsidR="001122FE" w:rsidRPr="00AC0C11" w14:paraId="2F4ED1B6" w14:textId="77777777" w:rsidTr="001122FE">
        <w:tc>
          <w:tcPr>
            <w:tcW w:w="1560" w:type="dxa"/>
            <w:vAlign w:val="center"/>
          </w:tcPr>
          <w:p w14:paraId="4E8DAB39" w14:textId="421DEA16" w:rsidR="00FA3641" w:rsidRPr="00AC0C11" w:rsidRDefault="00FA3641" w:rsidP="00FA3641">
            <w:pPr>
              <w:rPr>
                <w:rFonts w:ascii="Times New Roman" w:hAnsi="Times New Roman" w:cs="Times New Roman"/>
                <w:sz w:val="18"/>
                <w:szCs w:val="18"/>
              </w:rPr>
            </w:pPr>
            <w:r w:rsidRPr="00AC0C11">
              <w:rPr>
                <w:rFonts w:ascii="Times New Roman" w:hAnsi="Times New Roman" w:cs="Times New Roman"/>
                <w:sz w:val="18"/>
                <w:szCs w:val="18"/>
              </w:rPr>
              <w:t>Winter</w:t>
            </w:r>
          </w:p>
        </w:tc>
        <w:tc>
          <w:tcPr>
            <w:tcW w:w="992" w:type="dxa"/>
          </w:tcPr>
          <w:p w14:paraId="2BEE807A" w14:textId="7152519C"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1.01</w:t>
            </w:r>
          </w:p>
        </w:tc>
        <w:tc>
          <w:tcPr>
            <w:tcW w:w="709" w:type="dxa"/>
          </w:tcPr>
          <w:p w14:paraId="77C388D5" w14:textId="082009A6"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23653C48" w14:textId="4A58435D"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1.00 – 1.01</w:t>
            </w:r>
          </w:p>
        </w:tc>
        <w:tc>
          <w:tcPr>
            <w:tcW w:w="22" w:type="dxa"/>
          </w:tcPr>
          <w:p w14:paraId="7DC65505" w14:textId="4914BA9F" w:rsidR="00FA3641" w:rsidRPr="00AC0C11" w:rsidRDefault="00FA3641" w:rsidP="00FA3641">
            <w:pPr>
              <w:jc w:val="center"/>
              <w:rPr>
                <w:rFonts w:ascii="Times New Roman" w:hAnsi="Times New Roman" w:cs="Times New Roman"/>
                <w:sz w:val="18"/>
                <w:szCs w:val="18"/>
              </w:rPr>
            </w:pPr>
          </w:p>
        </w:tc>
        <w:tc>
          <w:tcPr>
            <w:tcW w:w="829" w:type="dxa"/>
            <w:tcBorders>
              <w:right w:val="single" w:sz="4" w:space="0" w:color="auto"/>
            </w:tcBorders>
          </w:tcPr>
          <w:p w14:paraId="3CB889DE" w14:textId="0DDB6EFD" w:rsidR="00FA3641" w:rsidRPr="00AC0C11" w:rsidRDefault="00FA3641" w:rsidP="00FA364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0E8DD69A" w14:textId="73299030"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0.08</w:t>
            </w:r>
          </w:p>
        </w:tc>
        <w:tc>
          <w:tcPr>
            <w:tcW w:w="709" w:type="dxa"/>
          </w:tcPr>
          <w:p w14:paraId="726E9A53" w14:textId="778BB22C"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0.01</w:t>
            </w:r>
          </w:p>
        </w:tc>
        <w:tc>
          <w:tcPr>
            <w:tcW w:w="1559" w:type="dxa"/>
          </w:tcPr>
          <w:p w14:paraId="18234DD4" w14:textId="265F62AC"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0.06 – 0.10</w:t>
            </w:r>
          </w:p>
        </w:tc>
        <w:tc>
          <w:tcPr>
            <w:tcW w:w="21" w:type="dxa"/>
          </w:tcPr>
          <w:p w14:paraId="1D6D723E" w14:textId="5C5A9F42" w:rsidR="00FA3641" w:rsidRPr="00AC0C11" w:rsidRDefault="00FA3641" w:rsidP="00FA3641">
            <w:pPr>
              <w:jc w:val="center"/>
              <w:rPr>
                <w:rFonts w:ascii="Times New Roman" w:hAnsi="Times New Roman" w:cs="Times New Roman"/>
                <w:sz w:val="18"/>
                <w:szCs w:val="18"/>
              </w:rPr>
            </w:pPr>
          </w:p>
        </w:tc>
        <w:tc>
          <w:tcPr>
            <w:tcW w:w="900" w:type="dxa"/>
          </w:tcPr>
          <w:p w14:paraId="0AC47F28" w14:textId="70FA3E76" w:rsidR="00FA3641" w:rsidRPr="00AC0C11" w:rsidRDefault="00FA3641" w:rsidP="00FA364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111A97CE" w14:textId="77777777" w:rsidTr="001122FE">
        <w:tc>
          <w:tcPr>
            <w:tcW w:w="1560" w:type="dxa"/>
            <w:vAlign w:val="center"/>
          </w:tcPr>
          <w:p w14:paraId="7DD00516" w14:textId="10AA2CB4" w:rsidR="00FA3641" w:rsidRPr="00AC0C11" w:rsidRDefault="00FA3641" w:rsidP="00FA3641">
            <w:pPr>
              <w:rPr>
                <w:rFonts w:ascii="Times New Roman" w:hAnsi="Times New Roman" w:cs="Times New Roman"/>
                <w:sz w:val="18"/>
                <w:szCs w:val="18"/>
              </w:rPr>
            </w:pPr>
            <w:r w:rsidRPr="00AC0C11">
              <w:rPr>
                <w:rFonts w:ascii="Times New Roman" w:hAnsi="Times New Roman" w:cs="Times New Roman"/>
                <w:sz w:val="18"/>
                <w:szCs w:val="18"/>
              </w:rPr>
              <w:t>Spring</w:t>
            </w:r>
          </w:p>
        </w:tc>
        <w:tc>
          <w:tcPr>
            <w:tcW w:w="992" w:type="dxa"/>
          </w:tcPr>
          <w:p w14:paraId="30601242" w14:textId="39EB5FCD"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1.00</w:t>
            </w:r>
          </w:p>
        </w:tc>
        <w:tc>
          <w:tcPr>
            <w:tcW w:w="709" w:type="dxa"/>
          </w:tcPr>
          <w:p w14:paraId="70A92BCA" w14:textId="0FFFA175"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2501DEF8" w14:textId="58D03A62"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1.00 – 1.01</w:t>
            </w:r>
          </w:p>
        </w:tc>
        <w:tc>
          <w:tcPr>
            <w:tcW w:w="22" w:type="dxa"/>
          </w:tcPr>
          <w:p w14:paraId="53D389DD" w14:textId="3B483B8E" w:rsidR="00FA3641" w:rsidRPr="00AC0C11" w:rsidRDefault="00FA3641" w:rsidP="00FA3641">
            <w:pPr>
              <w:jc w:val="center"/>
              <w:rPr>
                <w:rFonts w:ascii="Times New Roman" w:hAnsi="Times New Roman" w:cs="Times New Roman"/>
                <w:sz w:val="18"/>
                <w:szCs w:val="18"/>
              </w:rPr>
            </w:pPr>
          </w:p>
        </w:tc>
        <w:tc>
          <w:tcPr>
            <w:tcW w:w="829" w:type="dxa"/>
            <w:tcBorders>
              <w:right w:val="single" w:sz="4" w:space="0" w:color="auto"/>
            </w:tcBorders>
          </w:tcPr>
          <w:p w14:paraId="755CBED8" w14:textId="5F751280" w:rsidR="00FA3641" w:rsidRPr="00AC0C11" w:rsidRDefault="00FA3641" w:rsidP="00FA3641">
            <w:pPr>
              <w:jc w:val="center"/>
              <w:rPr>
                <w:rFonts w:ascii="Times New Roman" w:hAnsi="Times New Roman" w:cs="Times New Roman"/>
                <w:b/>
                <w:sz w:val="18"/>
                <w:szCs w:val="18"/>
              </w:rPr>
            </w:pPr>
            <w:r w:rsidRPr="00AC0C11">
              <w:rPr>
                <w:rFonts w:ascii="Times New Roman" w:hAnsi="Times New Roman" w:cs="Times New Roman"/>
                <w:sz w:val="18"/>
                <w:szCs w:val="18"/>
              </w:rPr>
              <w:t>0.482</w:t>
            </w:r>
          </w:p>
        </w:tc>
        <w:tc>
          <w:tcPr>
            <w:tcW w:w="992" w:type="dxa"/>
            <w:tcBorders>
              <w:left w:val="single" w:sz="4" w:space="0" w:color="auto"/>
            </w:tcBorders>
          </w:tcPr>
          <w:p w14:paraId="02126354" w14:textId="0ACAE69D"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0.02</w:t>
            </w:r>
          </w:p>
        </w:tc>
        <w:tc>
          <w:tcPr>
            <w:tcW w:w="709" w:type="dxa"/>
          </w:tcPr>
          <w:p w14:paraId="16792E90" w14:textId="37FF0FE2"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0.01</w:t>
            </w:r>
          </w:p>
        </w:tc>
        <w:tc>
          <w:tcPr>
            <w:tcW w:w="1559" w:type="dxa"/>
          </w:tcPr>
          <w:p w14:paraId="41FC01C3" w14:textId="5DFD1000"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0.00 – 0.04</w:t>
            </w:r>
          </w:p>
        </w:tc>
        <w:tc>
          <w:tcPr>
            <w:tcW w:w="21" w:type="dxa"/>
          </w:tcPr>
          <w:p w14:paraId="7BDC7033" w14:textId="1B9C98B8" w:rsidR="00FA3641" w:rsidRPr="00AC0C11" w:rsidRDefault="00FA3641" w:rsidP="00FA3641">
            <w:pPr>
              <w:jc w:val="center"/>
              <w:rPr>
                <w:rFonts w:ascii="Times New Roman" w:hAnsi="Times New Roman" w:cs="Times New Roman"/>
                <w:sz w:val="18"/>
                <w:szCs w:val="18"/>
              </w:rPr>
            </w:pPr>
          </w:p>
        </w:tc>
        <w:tc>
          <w:tcPr>
            <w:tcW w:w="900" w:type="dxa"/>
          </w:tcPr>
          <w:p w14:paraId="52C956FA" w14:textId="3D857E63" w:rsidR="00FA3641" w:rsidRPr="00AC0C11" w:rsidRDefault="00FA3641" w:rsidP="00FA3641">
            <w:pPr>
              <w:jc w:val="center"/>
              <w:rPr>
                <w:rFonts w:ascii="Times New Roman" w:hAnsi="Times New Roman" w:cs="Times New Roman"/>
                <w:b/>
                <w:bCs/>
                <w:sz w:val="18"/>
                <w:szCs w:val="18"/>
              </w:rPr>
            </w:pPr>
            <w:r w:rsidRPr="00AC0C11">
              <w:rPr>
                <w:rFonts w:ascii="Times New Roman" w:hAnsi="Times New Roman" w:cs="Times New Roman"/>
                <w:b/>
                <w:bCs/>
                <w:sz w:val="18"/>
                <w:szCs w:val="18"/>
              </w:rPr>
              <w:t>0.049</w:t>
            </w:r>
          </w:p>
        </w:tc>
      </w:tr>
      <w:tr w:rsidR="001122FE" w:rsidRPr="00AC0C11" w14:paraId="742EA96C" w14:textId="77777777" w:rsidTr="001122FE">
        <w:tc>
          <w:tcPr>
            <w:tcW w:w="1560" w:type="dxa"/>
            <w:tcBorders>
              <w:bottom w:val="single" w:sz="4" w:space="0" w:color="auto"/>
            </w:tcBorders>
            <w:vAlign w:val="center"/>
          </w:tcPr>
          <w:p w14:paraId="443E6B4A" w14:textId="725B6C4E" w:rsidR="00FA3641" w:rsidRPr="00AC0C11" w:rsidRDefault="00FA3641" w:rsidP="00FA3641">
            <w:pPr>
              <w:rPr>
                <w:rFonts w:ascii="Times New Roman" w:hAnsi="Times New Roman" w:cs="Times New Roman"/>
                <w:sz w:val="18"/>
                <w:szCs w:val="18"/>
              </w:rPr>
            </w:pPr>
            <w:proofErr w:type="spellStart"/>
            <w:r w:rsidRPr="00AC0C11">
              <w:rPr>
                <w:rFonts w:ascii="Times New Roman" w:hAnsi="Times New Roman" w:cs="Times New Roman"/>
                <w:sz w:val="18"/>
                <w:szCs w:val="18"/>
              </w:rPr>
              <w:t>WindSpeed×SIC</w:t>
            </w:r>
            <w:proofErr w:type="spellEnd"/>
          </w:p>
        </w:tc>
        <w:tc>
          <w:tcPr>
            <w:tcW w:w="992" w:type="dxa"/>
            <w:tcBorders>
              <w:bottom w:val="single" w:sz="4" w:space="0" w:color="auto"/>
            </w:tcBorders>
          </w:tcPr>
          <w:p w14:paraId="29A6CB3A" w14:textId="6B864E79"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1.00</w:t>
            </w:r>
          </w:p>
        </w:tc>
        <w:tc>
          <w:tcPr>
            <w:tcW w:w="709" w:type="dxa"/>
            <w:tcBorders>
              <w:bottom w:val="single" w:sz="4" w:space="0" w:color="auto"/>
            </w:tcBorders>
          </w:tcPr>
          <w:p w14:paraId="7ECF45A3" w14:textId="5AC24B47"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Borders>
              <w:bottom w:val="single" w:sz="4" w:space="0" w:color="auto"/>
            </w:tcBorders>
          </w:tcPr>
          <w:p w14:paraId="70AF68AF" w14:textId="1A522B91"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1.00 – 1.00</w:t>
            </w:r>
          </w:p>
        </w:tc>
        <w:tc>
          <w:tcPr>
            <w:tcW w:w="22" w:type="dxa"/>
            <w:tcBorders>
              <w:bottom w:val="single" w:sz="4" w:space="0" w:color="auto"/>
            </w:tcBorders>
          </w:tcPr>
          <w:p w14:paraId="14500620" w14:textId="5D218F99" w:rsidR="00FA3641" w:rsidRPr="00AC0C11" w:rsidRDefault="00FA3641" w:rsidP="00FA3641">
            <w:pPr>
              <w:jc w:val="center"/>
              <w:rPr>
                <w:rFonts w:ascii="Times New Roman" w:hAnsi="Times New Roman" w:cs="Times New Roman"/>
                <w:sz w:val="18"/>
                <w:szCs w:val="18"/>
              </w:rPr>
            </w:pPr>
          </w:p>
        </w:tc>
        <w:tc>
          <w:tcPr>
            <w:tcW w:w="829" w:type="dxa"/>
            <w:tcBorders>
              <w:bottom w:val="single" w:sz="4" w:space="0" w:color="auto"/>
              <w:right w:val="single" w:sz="4" w:space="0" w:color="auto"/>
            </w:tcBorders>
          </w:tcPr>
          <w:p w14:paraId="5D07B98A" w14:textId="01C85035"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0.767</w:t>
            </w:r>
          </w:p>
        </w:tc>
        <w:tc>
          <w:tcPr>
            <w:tcW w:w="992" w:type="dxa"/>
            <w:tcBorders>
              <w:left w:val="single" w:sz="4" w:space="0" w:color="auto"/>
              <w:bottom w:val="single" w:sz="4" w:space="0" w:color="auto"/>
            </w:tcBorders>
          </w:tcPr>
          <w:p w14:paraId="0C65BAA7" w14:textId="7999AFA6"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709" w:type="dxa"/>
            <w:tcBorders>
              <w:bottom w:val="single" w:sz="4" w:space="0" w:color="auto"/>
            </w:tcBorders>
          </w:tcPr>
          <w:p w14:paraId="35B65224" w14:textId="195EC433"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559" w:type="dxa"/>
            <w:tcBorders>
              <w:bottom w:val="single" w:sz="4" w:space="0" w:color="auto"/>
            </w:tcBorders>
          </w:tcPr>
          <w:p w14:paraId="2E79EEC5" w14:textId="14FBAFC5" w:rsidR="00FA3641" w:rsidRPr="00AC0C11" w:rsidRDefault="00FA3641" w:rsidP="00FA3641">
            <w:pPr>
              <w:jc w:val="center"/>
              <w:rPr>
                <w:rFonts w:ascii="Times New Roman" w:hAnsi="Times New Roman" w:cs="Times New Roman"/>
                <w:sz w:val="18"/>
                <w:szCs w:val="18"/>
              </w:rPr>
            </w:pPr>
            <w:r w:rsidRPr="00AC0C11">
              <w:rPr>
                <w:rFonts w:ascii="Times New Roman" w:hAnsi="Times New Roman" w:cs="Times New Roman"/>
                <w:sz w:val="18"/>
                <w:szCs w:val="18"/>
              </w:rPr>
              <w:t>-0.00 – -0.00</w:t>
            </w:r>
          </w:p>
        </w:tc>
        <w:tc>
          <w:tcPr>
            <w:tcW w:w="21" w:type="dxa"/>
            <w:tcBorders>
              <w:bottom w:val="single" w:sz="4" w:space="0" w:color="auto"/>
            </w:tcBorders>
          </w:tcPr>
          <w:p w14:paraId="16C9BE2E" w14:textId="619B9A57" w:rsidR="00FA3641" w:rsidRPr="00AC0C11" w:rsidRDefault="00FA3641" w:rsidP="00FA3641">
            <w:pPr>
              <w:jc w:val="center"/>
              <w:rPr>
                <w:rFonts w:ascii="Times New Roman" w:hAnsi="Times New Roman" w:cs="Times New Roman"/>
                <w:sz w:val="18"/>
                <w:szCs w:val="18"/>
              </w:rPr>
            </w:pPr>
          </w:p>
        </w:tc>
        <w:tc>
          <w:tcPr>
            <w:tcW w:w="900" w:type="dxa"/>
            <w:tcBorders>
              <w:bottom w:val="single" w:sz="4" w:space="0" w:color="auto"/>
            </w:tcBorders>
          </w:tcPr>
          <w:p w14:paraId="5491B08B" w14:textId="142FEDD9" w:rsidR="00FA3641" w:rsidRPr="00AC0C11" w:rsidRDefault="00FA3641" w:rsidP="00FA364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7361834C" w14:textId="77777777" w:rsidTr="001122FE">
        <w:tc>
          <w:tcPr>
            <w:tcW w:w="1560" w:type="dxa"/>
            <w:tcBorders>
              <w:top w:val="single" w:sz="4" w:space="0" w:color="auto"/>
            </w:tcBorders>
          </w:tcPr>
          <w:p w14:paraId="3D2687C6" w14:textId="77777777" w:rsidR="00C12AEF" w:rsidRPr="00AC0C11" w:rsidRDefault="00C12AEF" w:rsidP="0061107E">
            <w:pPr>
              <w:spacing w:before="20" w:after="80"/>
              <w:rPr>
                <w:rFonts w:ascii="Times New Roman" w:hAnsi="Times New Roman" w:cs="Times New Roman"/>
                <w:sz w:val="18"/>
                <w:szCs w:val="18"/>
              </w:rPr>
            </w:pPr>
            <w:bookmarkStart w:id="0" w:name="_Hlk162218509"/>
          </w:p>
        </w:tc>
        <w:tc>
          <w:tcPr>
            <w:tcW w:w="3969" w:type="dxa"/>
            <w:gridSpan w:val="5"/>
            <w:tcBorders>
              <w:top w:val="single" w:sz="4" w:space="0" w:color="auto"/>
              <w:right w:val="single" w:sz="4" w:space="0" w:color="auto"/>
            </w:tcBorders>
          </w:tcPr>
          <w:p w14:paraId="0A33945E" w14:textId="01A682D1" w:rsidR="00C12AEF" w:rsidRPr="00AC0C11" w:rsidRDefault="00C12AEF" w:rsidP="0061107E">
            <w:pPr>
              <w:spacing w:before="20" w:after="80"/>
              <w:jc w:val="center"/>
              <w:rPr>
                <w:rFonts w:ascii="Times New Roman" w:hAnsi="Times New Roman" w:cs="Times New Roman"/>
                <w:sz w:val="18"/>
                <w:szCs w:val="18"/>
              </w:rPr>
            </w:pPr>
            <w:r w:rsidRPr="00AC0C11">
              <w:rPr>
                <w:rFonts w:ascii="Times New Roman" w:hAnsi="Times New Roman" w:cs="Times New Roman"/>
                <w:i/>
                <w:sz w:val="18"/>
                <w:szCs w:val="18"/>
              </w:rPr>
              <w:t xml:space="preserve">Pseudo R² </w:t>
            </w:r>
            <w:r w:rsidRPr="00AC0C11">
              <w:rPr>
                <w:rFonts w:ascii="Times New Roman" w:hAnsi="Times New Roman" w:cs="Times New Roman"/>
                <w:sz w:val="18"/>
                <w:szCs w:val="18"/>
              </w:rPr>
              <w:t>= 0.3</w:t>
            </w:r>
            <w:r w:rsidR="00D333A4" w:rsidRPr="00AC0C11">
              <w:rPr>
                <w:rFonts w:ascii="Times New Roman" w:hAnsi="Times New Roman" w:cs="Times New Roman"/>
                <w:sz w:val="18"/>
                <w:szCs w:val="18"/>
              </w:rPr>
              <w:t>1</w:t>
            </w:r>
            <w:r w:rsidR="00FA3641" w:rsidRPr="00AC0C11">
              <w:rPr>
                <w:rFonts w:ascii="Times New Roman" w:hAnsi="Times New Roman" w:cs="Times New Roman"/>
                <w:sz w:val="18"/>
                <w:szCs w:val="18"/>
              </w:rPr>
              <w:t>4</w:t>
            </w:r>
          </w:p>
        </w:tc>
        <w:tc>
          <w:tcPr>
            <w:tcW w:w="4181" w:type="dxa"/>
            <w:gridSpan w:val="5"/>
            <w:tcBorders>
              <w:top w:val="single" w:sz="4" w:space="0" w:color="auto"/>
              <w:left w:val="single" w:sz="4" w:space="0" w:color="auto"/>
            </w:tcBorders>
          </w:tcPr>
          <w:p w14:paraId="77CFA107" w14:textId="782074AD" w:rsidR="00C12AEF" w:rsidRPr="00AC0C11" w:rsidRDefault="00C12AEF" w:rsidP="0061107E">
            <w:pPr>
              <w:spacing w:before="20" w:after="80"/>
              <w:jc w:val="center"/>
              <w:rPr>
                <w:rFonts w:ascii="Times New Roman" w:hAnsi="Times New Roman" w:cs="Times New Roman"/>
                <w:sz w:val="18"/>
                <w:szCs w:val="18"/>
              </w:rPr>
            </w:pPr>
            <w:r w:rsidRPr="00AC0C11">
              <w:rPr>
                <w:rFonts w:ascii="Times New Roman" w:hAnsi="Times New Roman" w:cs="Times New Roman"/>
                <w:i/>
                <w:sz w:val="18"/>
                <w:szCs w:val="18"/>
              </w:rPr>
              <w:t xml:space="preserve">R² </w:t>
            </w:r>
            <w:r w:rsidRPr="00AC0C11">
              <w:rPr>
                <w:rFonts w:ascii="Times New Roman" w:hAnsi="Times New Roman" w:cs="Times New Roman"/>
                <w:sz w:val="18"/>
                <w:szCs w:val="18"/>
              </w:rPr>
              <w:t>= 0.6</w:t>
            </w:r>
            <w:r w:rsidR="00D333A4" w:rsidRPr="00AC0C11">
              <w:rPr>
                <w:rFonts w:ascii="Times New Roman" w:hAnsi="Times New Roman" w:cs="Times New Roman"/>
                <w:sz w:val="18"/>
                <w:szCs w:val="18"/>
              </w:rPr>
              <w:t>89</w:t>
            </w:r>
          </w:p>
        </w:tc>
      </w:tr>
      <w:bookmarkEnd w:id="0"/>
      <w:tr w:rsidR="001122FE" w:rsidRPr="00AC0C11" w14:paraId="484EDCDD" w14:textId="77777777" w:rsidTr="001122FE">
        <w:tc>
          <w:tcPr>
            <w:tcW w:w="1560" w:type="dxa"/>
            <w:tcBorders>
              <w:top w:val="double" w:sz="4" w:space="0" w:color="auto"/>
            </w:tcBorders>
          </w:tcPr>
          <w:p w14:paraId="7EF70141" w14:textId="77777777" w:rsidR="00C12AEF" w:rsidRPr="00AC0C11" w:rsidRDefault="00C12AEF" w:rsidP="0061107E">
            <w:pPr>
              <w:rPr>
                <w:rFonts w:ascii="Times New Roman" w:hAnsi="Times New Roman" w:cs="Times New Roman"/>
                <w:b/>
                <w:sz w:val="18"/>
                <w:szCs w:val="18"/>
              </w:rPr>
            </w:pPr>
            <w:r w:rsidRPr="00AC0C11">
              <w:rPr>
                <w:rFonts w:ascii="Times New Roman" w:hAnsi="Times New Roman" w:cs="Times New Roman"/>
                <w:sz w:val="18"/>
                <w:szCs w:val="18"/>
              </w:rPr>
              <w:t xml:space="preserve">  </w:t>
            </w:r>
            <w:r w:rsidRPr="00AC0C11">
              <w:rPr>
                <w:rFonts w:ascii="Times New Roman" w:hAnsi="Times New Roman" w:cs="Times New Roman"/>
                <w:b/>
                <w:sz w:val="18"/>
                <w:szCs w:val="18"/>
              </w:rPr>
              <w:t>250 Hz TOL</w:t>
            </w:r>
          </w:p>
        </w:tc>
        <w:tc>
          <w:tcPr>
            <w:tcW w:w="3969" w:type="dxa"/>
            <w:gridSpan w:val="5"/>
            <w:tcBorders>
              <w:top w:val="double" w:sz="4" w:space="0" w:color="auto"/>
              <w:right w:val="single" w:sz="4" w:space="0" w:color="auto"/>
            </w:tcBorders>
          </w:tcPr>
          <w:p w14:paraId="64F8042F" w14:textId="2629DCCB" w:rsidR="00C12AEF" w:rsidRPr="00AC0C11" w:rsidRDefault="00C12AEF" w:rsidP="0061107E">
            <w:pPr>
              <w:jc w:val="center"/>
              <w:rPr>
                <w:rFonts w:ascii="Times New Roman" w:hAnsi="Times New Roman" w:cs="Times New Roman"/>
                <w:i/>
                <w:iCs/>
                <w:sz w:val="18"/>
                <w:szCs w:val="18"/>
              </w:rPr>
            </w:pPr>
          </w:p>
        </w:tc>
        <w:tc>
          <w:tcPr>
            <w:tcW w:w="4181" w:type="dxa"/>
            <w:gridSpan w:val="5"/>
            <w:tcBorders>
              <w:top w:val="double" w:sz="4" w:space="0" w:color="auto"/>
              <w:left w:val="single" w:sz="4" w:space="0" w:color="auto"/>
            </w:tcBorders>
          </w:tcPr>
          <w:p w14:paraId="19C57CBB" w14:textId="68A53D34" w:rsidR="00C12AEF" w:rsidRPr="00AC0C11" w:rsidRDefault="00C12AEF" w:rsidP="0061107E">
            <w:pPr>
              <w:jc w:val="center"/>
              <w:rPr>
                <w:rFonts w:ascii="Times New Roman" w:hAnsi="Times New Roman" w:cs="Times New Roman"/>
                <w:i/>
                <w:iCs/>
                <w:sz w:val="18"/>
                <w:szCs w:val="18"/>
              </w:rPr>
            </w:pPr>
          </w:p>
        </w:tc>
      </w:tr>
      <w:tr w:rsidR="00537C2B" w:rsidRPr="00AC0C11" w14:paraId="1249215E" w14:textId="77777777" w:rsidTr="001122FE">
        <w:tc>
          <w:tcPr>
            <w:tcW w:w="1560" w:type="dxa"/>
            <w:tcBorders>
              <w:top w:val="single" w:sz="4" w:space="0" w:color="auto"/>
            </w:tcBorders>
            <w:vAlign w:val="center"/>
          </w:tcPr>
          <w:p w14:paraId="46D3B102" w14:textId="66BA4FE4"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(Intercept)</w:t>
            </w:r>
          </w:p>
        </w:tc>
        <w:tc>
          <w:tcPr>
            <w:tcW w:w="992" w:type="dxa"/>
            <w:tcBorders>
              <w:top w:val="single" w:sz="4" w:space="0" w:color="auto"/>
            </w:tcBorders>
          </w:tcPr>
          <w:p w14:paraId="423A6AB9" w14:textId="0D8A77F6"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83.36</w:t>
            </w:r>
          </w:p>
        </w:tc>
        <w:tc>
          <w:tcPr>
            <w:tcW w:w="709" w:type="dxa"/>
            <w:tcBorders>
              <w:top w:val="single" w:sz="4" w:space="0" w:color="auto"/>
            </w:tcBorders>
          </w:tcPr>
          <w:p w14:paraId="561D229B" w14:textId="7F850815"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0.14</w:t>
            </w:r>
          </w:p>
        </w:tc>
        <w:tc>
          <w:tcPr>
            <w:tcW w:w="1417" w:type="dxa"/>
            <w:tcBorders>
              <w:top w:val="single" w:sz="4" w:space="0" w:color="auto"/>
            </w:tcBorders>
          </w:tcPr>
          <w:p w14:paraId="36C587A0" w14:textId="21489422"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83.09 – 83.64</w:t>
            </w:r>
          </w:p>
        </w:tc>
        <w:tc>
          <w:tcPr>
            <w:tcW w:w="22" w:type="dxa"/>
            <w:tcBorders>
              <w:top w:val="single" w:sz="4" w:space="0" w:color="auto"/>
            </w:tcBorders>
          </w:tcPr>
          <w:p w14:paraId="52F0CD81" w14:textId="5ED06405" w:rsidR="00AC0C11" w:rsidRPr="00AC0C11" w:rsidRDefault="00AC0C11" w:rsidP="00AC0C11">
            <w:pPr>
              <w:jc w:val="center"/>
              <w:rPr>
                <w:rFonts w:ascii="Times New Roman" w:hAnsi="Times New Roman" w:cs="Times New Roman"/>
                <w:sz w:val="18"/>
                <w:szCs w:val="18"/>
              </w:rPr>
            </w:pPr>
          </w:p>
        </w:tc>
        <w:tc>
          <w:tcPr>
            <w:tcW w:w="829" w:type="dxa"/>
            <w:tcBorders>
              <w:top w:val="single" w:sz="4" w:space="0" w:color="auto"/>
              <w:right w:val="single" w:sz="4" w:space="0" w:color="auto"/>
            </w:tcBorders>
          </w:tcPr>
          <w:p w14:paraId="7B08B988" w14:textId="066D6F44"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top w:val="single" w:sz="4" w:space="0" w:color="auto"/>
              <w:left w:val="single" w:sz="4" w:space="0" w:color="auto"/>
            </w:tcBorders>
          </w:tcPr>
          <w:p w14:paraId="18C29749" w14:textId="61524EFA"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86.50</w:t>
            </w:r>
          </w:p>
        </w:tc>
        <w:tc>
          <w:tcPr>
            <w:tcW w:w="709" w:type="dxa"/>
            <w:tcBorders>
              <w:top w:val="single" w:sz="4" w:space="0" w:color="auto"/>
            </w:tcBorders>
          </w:tcPr>
          <w:p w14:paraId="7C328F2D" w14:textId="539C51E7"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0.27</w:t>
            </w:r>
          </w:p>
        </w:tc>
        <w:tc>
          <w:tcPr>
            <w:tcW w:w="1559" w:type="dxa"/>
            <w:tcBorders>
              <w:top w:val="single" w:sz="4" w:space="0" w:color="auto"/>
            </w:tcBorders>
          </w:tcPr>
          <w:p w14:paraId="3AABB260" w14:textId="03BA56BB"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85.97 – 87.02</w:t>
            </w:r>
          </w:p>
        </w:tc>
        <w:tc>
          <w:tcPr>
            <w:tcW w:w="21" w:type="dxa"/>
            <w:tcBorders>
              <w:top w:val="single" w:sz="4" w:space="0" w:color="auto"/>
            </w:tcBorders>
          </w:tcPr>
          <w:p w14:paraId="67E6DE9F" w14:textId="6294C6D6" w:rsidR="00AC0C11" w:rsidRPr="00AC0C11" w:rsidRDefault="00AC0C11" w:rsidP="00AC0C11">
            <w:pPr>
              <w:jc w:val="center"/>
              <w:rPr>
                <w:rFonts w:ascii="Times New Roman" w:hAnsi="Times New Roman" w:cs="Times New Roman"/>
                <w:sz w:val="18"/>
                <w:szCs w:val="18"/>
              </w:rPr>
            </w:pPr>
          </w:p>
        </w:tc>
        <w:tc>
          <w:tcPr>
            <w:tcW w:w="900" w:type="dxa"/>
            <w:tcBorders>
              <w:top w:val="single" w:sz="4" w:space="0" w:color="auto"/>
            </w:tcBorders>
          </w:tcPr>
          <w:p w14:paraId="1EF75A1F" w14:textId="7EA06023"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537C2B" w:rsidRPr="00AC0C11" w14:paraId="3FE02A02" w14:textId="77777777" w:rsidTr="001122FE">
        <w:tc>
          <w:tcPr>
            <w:tcW w:w="1560" w:type="dxa"/>
            <w:vAlign w:val="center"/>
          </w:tcPr>
          <w:p w14:paraId="1A91DF47" w14:textId="1F4DABA4" w:rsidR="00AC0C11" w:rsidRPr="00AC0C11" w:rsidRDefault="00AC0C11" w:rsidP="00AC0C11">
            <w:pPr>
              <w:rPr>
                <w:rFonts w:ascii="Times New Roman" w:hAnsi="Times New Roman" w:cs="Times New Roman"/>
                <w:sz w:val="18"/>
                <w:szCs w:val="18"/>
              </w:rPr>
            </w:pPr>
            <w:proofErr w:type="spellStart"/>
            <w:r w:rsidRPr="00AC0C11">
              <w:rPr>
                <w:rFonts w:ascii="Times New Roman" w:hAnsi="Times New Roman" w:cs="Times New Roman"/>
                <w:sz w:val="18"/>
                <w:szCs w:val="18"/>
              </w:rPr>
              <w:t>WindSpeed</w:t>
            </w:r>
            <w:proofErr w:type="spellEnd"/>
          </w:p>
        </w:tc>
        <w:tc>
          <w:tcPr>
            <w:tcW w:w="992" w:type="dxa"/>
          </w:tcPr>
          <w:p w14:paraId="692F6F3F" w14:textId="020CFB03"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1.01</w:t>
            </w:r>
          </w:p>
        </w:tc>
        <w:tc>
          <w:tcPr>
            <w:tcW w:w="709" w:type="dxa"/>
          </w:tcPr>
          <w:p w14:paraId="5BCBB687" w14:textId="5B607294"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31262F70" w14:textId="2CD081B4"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1.01 – 1.01</w:t>
            </w:r>
          </w:p>
        </w:tc>
        <w:tc>
          <w:tcPr>
            <w:tcW w:w="22" w:type="dxa"/>
          </w:tcPr>
          <w:p w14:paraId="20F69FBA" w14:textId="7B99F9CA"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305A535A" w14:textId="39F5D9A9"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143C60B1" w14:textId="174340F8"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0.63</w:t>
            </w:r>
          </w:p>
        </w:tc>
        <w:tc>
          <w:tcPr>
            <w:tcW w:w="709" w:type="dxa"/>
          </w:tcPr>
          <w:p w14:paraId="6B56143B" w14:textId="0D129C1A"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0.03</w:t>
            </w:r>
          </w:p>
        </w:tc>
        <w:tc>
          <w:tcPr>
            <w:tcW w:w="1559" w:type="dxa"/>
          </w:tcPr>
          <w:p w14:paraId="60530289" w14:textId="4D58EED8"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0.56 – 0.69</w:t>
            </w:r>
          </w:p>
        </w:tc>
        <w:tc>
          <w:tcPr>
            <w:tcW w:w="21" w:type="dxa"/>
          </w:tcPr>
          <w:p w14:paraId="6B951935" w14:textId="009CD9A9" w:rsidR="00AC0C11" w:rsidRPr="00AC0C11" w:rsidRDefault="00AC0C11" w:rsidP="00AC0C11">
            <w:pPr>
              <w:jc w:val="center"/>
              <w:rPr>
                <w:rFonts w:ascii="Times New Roman" w:hAnsi="Times New Roman" w:cs="Times New Roman"/>
                <w:sz w:val="18"/>
                <w:szCs w:val="18"/>
              </w:rPr>
            </w:pPr>
          </w:p>
        </w:tc>
        <w:tc>
          <w:tcPr>
            <w:tcW w:w="900" w:type="dxa"/>
          </w:tcPr>
          <w:p w14:paraId="51F5057B" w14:textId="04984B0B"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537C2B" w:rsidRPr="00AC0C11" w14:paraId="7ED3B994" w14:textId="77777777" w:rsidTr="001122FE">
        <w:tc>
          <w:tcPr>
            <w:tcW w:w="1560" w:type="dxa"/>
            <w:vAlign w:val="center"/>
          </w:tcPr>
          <w:p w14:paraId="15B85EE7" w14:textId="047FC92B"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SIC</w:t>
            </w:r>
          </w:p>
        </w:tc>
        <w:tc>
          <w:tcPr>
            <w:tcW w:w="992" w:type="dxa"/>
          </w:tcPr>
          <w:p w14:paraId="5D1D8507" w14:textId="0CA22C30"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1.00</w:t>
            </w:r>
          </w:p>
        </w:tc>
        <w:tc>
          <w:tcPr>
            <w:tcW w:w="709" w:type="dxa"/>
          </w:tcPr>
          <w:p w14:paraId="508557D3" w14:textId="60799283"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26872447" w14:textId="39A29984"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1.00 – 1.00</w:t>
            </w:r>
          </w:p>
        </w:tc>
        <w:tc>
          <w:tcPr>
            <w:tcW w:w="22" w:type="dxa"/>
          </w:tcPr>
          <w:p w14:paraId="29877D7A" w14:textId="5D10C2C0"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4DE58850" w14:textId="0E57F268"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79AB3A7A" w14:textId="11DBDBDB"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0.07</w:t>
            </w:r>
          </w:p>
        </w:tc>
        <w:tc>
          <w:tcPr>
            <w:tcW w:w="709" w:type="dxa"/>
          </w:tcPr>
          <w:p w14:paraId="38EF5D39" w14:textId="76F6F6B3"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0.01</w:t>
            </w:r>
          </w:p>
        </w:tc>
        <w:tc>
          <w:tcPr>
            <w:tcW w:w="1559" w:type="dxa"/>
          </w:tcPr>
          <w:p w14:paraId="51D813C5" w14:textId="2422DBB0"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0.05 – 0.10</w:t>
            </w:r>
          </w:p>
        </w:tc>
        <w:tc>
          <w:tcPr>
            <w:tcW w:w="21" w:type="dxa"/>
          </w:tcPr>
          <w:p w14:paraId="697B5204" w14:textId="1C56DAAD" w:rsidR="00AC0C11" w:rsidRPr="00AC0C11" w:rsidRDefault="00AC0C11" w:rsidP="00AC0C11">
            <w:pPr>
              <w:jc w:val="center"/>
              <w:rPr>
                <w:rFonts w:ascii="Times New Roman" w:hAnsi="Times New Roman" w:cs="Times New Roman"/>
                <w:sz w:val="18"/>
                <w:szCs w:val="18"/>
              </w:rPr>
            </w:pPr>
          </w:p>
        </w:tc>
        <w:tc>
          <w:tcPr>
            <w:tcW w:w="900" w:type="dxa"/>
          </w:tcPr>
          <w:p w14:paraId="3B066169" w14:textId="015CFDF4"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537C2B" w:rsidRPr="00AC0C11" w14:paraId="7A76EC9C" w14:textId="77777777" w:rsidTr="001122FE">
        <w:tc>
          <w:tcPr>
            <w:tcW w:w="1560" w:type="dxa"/>
            <w:vAlign w:val="center"/>
          </w:tcPr>
          <w:p w14:paraId="1B836B10" w14:textId="21DD8B7D"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Autumn</w:t>
            </w:r>
          </w:p>
        </w:tc>
        <w:tc>
          <w:tcPr>
            <w:tcW w:w="992" w:type="dxa"/>
          </w:tcPr>
          <w:p w14:paraId="1BAF07E0" w14:textId="68B8DC51"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1.04</w:t>
            </w:r>
          </w:p>
        </w:tc>
        <w:tc>
          <w:tcPr>
            <w:tcW w:w="709" w:type="dxa"/>
          </w:tcPr>
          <w:p w14:paraId="24CDE5A8" w14:textId="010D1E96"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09F02A3D" w14:textId="124837B8"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1.03 – 1.04</w:t>
            </w:r>
          </w:p>
        </w:tc>
        <w:tc>
          <w:tcPr>
            <w:tcW w:w="22" w:type="dxa"/>
          </w:tcPr>
          <w:p w14:paraId="5D910F38" w14:textId="670C3011"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2101C5DD" w14:textId="0E4BCD8E"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5C10860D" w14:textId="49AF347E"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-15.06</w:t>
            </w:r>
          </w:p>
        </w:tc>
        <w:tc>
          <w:tcPr>
            <w:tcW w:w="709" w:type="dxa"/>
          </w:tcPr>
          <w:p w14:paraId="00F3879A" w14:textId="2A196A74"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1.35</w:t>
            </w:r>
          </w:p>
        </w:tc>
        <w:tc>
          <w:tcPr>
            <w:tcW w:w="1559" w:type="dxa"/>
          </w:tcPr>
          <w:p w14:paraId="19A5E17C" w14:textId="54BF4A8D"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-17.71 – -12.41</w:t>
            </w:r>
          </w:p>
        </w:tc>
        <w:tc>
          <w:tcPr>
            <w:tcW w:w="21" w:type="dxa"/>
          </w:tcPr>
          <w:p w14:paraId="0BC810EB" w14:textId="4B0FCDC1" w:rsidR="00AC0C11" w:rsidRPr="00AC0C11" w:rsidRDefault="00AC0C11" w:rsidP="00AC0C11">
            <w:pPr>
              <w:jc w:val="center"/>
              <w:rPr>
                <w:rFonts w:ascii="Times New Roman" w:hAnsi="Times New Roman" w:cs="Times New Roman"/>
                <w:sz w:val="18"/>
                <w:szCs w:val="18"/>
              </w:rPr>
            </w:pPr>
          </w:p>
        </w:tc>
        <w:tc>
          <w:tcPr>
            <w:tcW w:w="900" w:type="dxa"/>
          </w:tcPr>
          <w:p w14:paraId="153DAF33" w14:textId="7C1A9CF7"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537C2B" w:rsidRPr="00AC0C11" w14:paraId="3BDDB4FF" w14:textId="77777777" w:rsidTr="001122FE">
        <w:tc>
          <w:tcPr>
            <w:tcW w:w="1560" w:type="dxa"/>
            <w:vAlign w:val="center"/>
          </w:tcPr>
          <w:p w14:paraId="3F602441" w14:textId="7CBF70B7"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Winter</w:t>
            </w:r>
          </w:p>
        </w:tc>
        <w:tc>
          <w:tcPr>
            <w:tcW w:w="992" w:type="dxa"/>
          </w:tcPr>
          <w:p w14:paraId="665BB258" w14:textId="25697145"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1.03</w:t>
            </w:r>
          </w:p>
        </w:tc>
        <w:tc>
          <w:tcPr>
            <w:tcW w:w="709" w:type="dxa"/>
          </w:tcPr>
          <w:p w14:paraId="66D5C6EA" w14:textId="6815BFEE"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323CDCE5" w14:textId="7996CD6C"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1.02 – 1.03</w:t>
            </w:r>
          </w:p>
        </w:tc>
        <w:tc>
          <w:tcPr>
            <w:tcW w:w="22" w:type="dxa"/>
          </w:tcPr>
          <w:p w14:paraId="63F30785" w14:textId="599CE0BA"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7D745A58" w14:textId="73352C83"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73BAEAC9" w14:textId="63F22927"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-7.28</w:t>
            </w:r>
          </w:p>
        </w:tc>
        <w:tc>
          <w:tcPr>
            <w:tcW w:w="709" w:type="dxa"/>
          </w:tcPr>
          <w:p w14:paraId="64CE14EF" w14:textId="1498E0A1"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1.35</w:t>
            </w:r>
          </w:p>
        </w:tc>
        <w:tc>
          <w:tcPr>
            <w:tcW w:w="1559" w:type="dxa"/>
          </w:tcPr>
          <w:p w14:paraId="5105EEAA" w14:textId="175247A8"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-9.92 – -4.63</w:t>
            </w:r>
          </w:p>
        </w:tc>
        <w:tc>
          <w:tcPr>
            <w:tcW w:w="21" w:type="dxa"/>
          </w:tcPr>
          <w:p w14:paraId="6BA1C16D" w14:textId="38553F37" w:rsidR="00AC0C11" w:rsidRPr="00AC0C11" w:rsidRDefault="00AC0C11" w:rsidP="00AC0C11">
            <w:pPr>
              <w:jc w:val="center"/>
              <w:rPr>
                <w:rFonts w:ascii="Times New Roman" w:hAnsi="Times New Roman" w:cs="Times New Roman"/>
                <w:sz w:val="18"/>
                <w:szCs w:val="18"/>
              </w:rPr>
            </w:pPr>
          </w:p>
        </w:tc>
        <w:tc>
          <w:tcPr>
            <w:tcW w:w="900" w:type="dxa"/>
          </w:tcPr>
          <w:p w14:paraId="3786725A" w14:textId="126BEB40"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537C2B" w:rsidRPr="00AC0C11" w14:paraId="426D29D8" w14:textId="77777777" w:rsidTr="001122FE">
        <w:tc>
          <w:tcPr>
            <w:tcW w:w="1560" w:type="dxa"/>
            <w:vAlign w:val="center"/>
          </w:tcPr>
          <w:p w14:paraId="43756D5C" w14:textId="4E0BB7B5"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Spring</w:t>
            </w:r>
          </w:p>
        </w:tc>
        <w:tc>
          <w:tcPr>
            <w:tcW w:w="992" w:type="dxa"/>
          </w:tcPr>
          <w:p w14:paraId="0AF12A48" w14:textId="57978CF5"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1.02</w:t>
            </w:r>
          </w:p>
        </w:tc>
        <w:tc>
          <w:tcPr>
            <w:tcW w:w="709" w:type="dxa"/>
          </w:tcPr>
          <w:p w14:paraId="60EFC70C" w14:textId="7703A850"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Pr>
          <w:p w14:paraId="69B40EB8" w14:textId="26F8C3EF"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1.02 – 1.03</w:t>
            </w:r>
          </w:p>
        </w:tc>
        <w:tc>
          <w:tcPr>
            <w:tcW w:w="22" w:type="dxa"/>
          </w:tcPr>
          <w:p w14:paraId="3BA5903F" w14:textId="726636A1"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599B8DD6" w14:textId="24953BB3"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3F9D397D" w14:textId="3B947DEE"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-9.85</w:t>
            </w:r>
          </w:p>
        </w:tc>
        <w:tc>
          <w:tcPr>
            <w:tcW w:w="709" w:type="dxa"/>
          </w:tcPr>
          <w:p w14:paraId="0DB335B9" w14:textId="58FEC25A"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1.30</w:t>
            </w:r>
          </w:p>
        </w:tc>
        <w:tc>
          <w:tcPr>
            <w:tcW w:w="1559" w:type="dxa"/>
          </w:tcPr>
          <w:p w14:paraId="2F20AE5C" w14:textId="11DED09D"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-12.40 – -7.30</w:t>
            </w:r>
          </w:p>
        </w:tc>
        <w:tc>
          <w:tcPr>
            <w:tcW w:w="21" w:type="dxa"/>
          </w:tcPr>
          <w:p w14:paraId="13CDC316" w14:textId="3966F7E6" w:rsidR="00AC0C11" w:rsidRPr="00AC0C11" w:rsidRDefault="00AC0C11" w:rsidP="00AC0C11">
            <w:pPr>
              <w:jc w:val="center"/>
              <w:rPr>
                <w:rFonts w:ascii="Times New Roman" w:hAnsi="Times New Roman" w:cs="Times New Roman"/>
                <w:sz w:val="18"/>
                <w:szCs w:val="18"/>
              </w:rPr>
            </w:pPr>
          </w:p>
        </w:tc>
        <w:tc>
          <w:tcPr>
            <w:tcW w:w="900" w:type="dxa"/>
          </w:tcPr>
          <w:p w14:paraId="57C1D74A" w14:textId="16393465"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537C2B" w:rsidRPr="00AC0C11" w14:paraId="5FB391DF" w14:textId="77777777" w:rsidTr="001122FE">
        <w:tc>
          <w:tcPr>
            <w:tcW w:w="1560" w:type="dxa"/>
            <w:tcBorders>
              <w:bottom w:val="single" w:sz="4" w:space="0" w:color="auto"/>
            </w:tcBorders>
            <w:vAlign w:val="center"/>
          </w:tcPr>
          <w:p w14:paraId="70EB15E3" w14:textId="5DA4E01F" w:rsidR="00AC0C11" w:rsidRPr="00AC0C11" w:rsidRDefault="00AC0C11" w:rsidP="00AC0C11">
            <w:pPr>
              <w:rPr>
                <w:rFonts w:ascii="Times New Roman" w:hAnsi="Times New Roman" w:cs="Times New Roman"/>
                <w:sz w:val="18"/>
                <w:szCs w:val="18"/>
              </w:rPr>
            </w:pPr>
            <w:proofErr w:type="spellStart"/>
            <w:r w:rsidRPr="00AC0C11">
              <w:rPr>
                <w:rFonts w:ascii="Times New Roman" w:hAnsi="Times New Roman" w:cs="Times New Roman"/>
                <w:sz w:val="18"/>
                <w:szCs w:val="18"/>
              </w:rPr>
              <w:t>WindSpeed×SIC</w:t>
            </w:r>
            <w:proofErr w:type="spellEnd"/>
          </w:p>
        </w:tc>
        <w:tc>
          <w:tcPr>
            <w:tcW w:w="992" w:type="dxa"/>
            <w:tcBorders>
              <w:bottom w:val="single" w:sz="4" w:space="0" w:color="auto"/>
            </w:tcBorders>
          </w:tcPr>
          <w:p w14:paraId="05B39E2E" w14:textId="41A42154"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1.00</w:t>
            </w:r>
          </w:p>
        </w:tc>
        <w:tc>
          <w:tcPr>
            <w:tcW w:w="709" w:type="dxa"/>
            <w:tcBorders>
              <w:bottom w:val="single" w:sz="4" w:space="0" w:color="auto"/>
            </w:tcBorders>
          </w:tcPr>
          <w:p w14:paraId="56C7EFCD" w14:textId="0E3BD8DB"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Borders>
              <w:bottom w:val="single" w:sz="4" w:space="0" w:color="auto"/>
            </w:tcBorders>
          </w:tcPr>
          <w:p w14:paraId="4F4761F0" w14:textId="411784F1"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1.00 – 1.00</w:t>
            </w:r>
          </w:p>
        </w:tc>
        <w:tc>
          <w:tcPr>
            <w:tcW w:w="22" w:type="dxa"/>
            <w:tcBorders>
              <w:bottom w:val="single" w:sz="4" w:space="0" w:color="auto"/>
            </w:tcBorders>
          </w:tcPr>
          <w:p w14:paraId="0085258F" w14:textId="564AB061" w:rsidR="00AC0C11" w:rsidRPr="00AC0C11" w:rsidRDefault="00AC0C11" w:rsidP="00AC0C11">
            <w:pPr>
              <w:jc w:val="center"/>
              <w:rPr>
                <w:rFonts w:ascii="Times New Roman" w:hAnsi="Times New Roman" w:cs="Times New Roman"/>
                <w:sz w:val="18"/>
                <w:szCs w:val="18"/>
              </w:rPr>
            </w:pPr>
          </w:p>
        </w:tc>
        <w:tc>
          <w:tcPr>
            <w:tcW w:w="829" w:type="dxa"/>
            <w:tcBorders>
              <w:bottom w:val="single" w:sz="4" w:space="0" w:color="auto"/>
              <w:right w:val="single" w:sz="4" w:space="0" w:color="auto"/>
            </w:tcBorders>
          </w:tcPr>
          <w:p w14:paraId="0EFE8B9C" w14:textId="0F8D18DA"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bottom w:val="single" w:sz="4" w:space="0" w:color="auto"/>
            </w:tcBorders>
          </w:tcPr>
          <w:p w14:paraId="563E9D0A" w14:textId="1335D349"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709" w:type="dxa"/>
            <w:tcBorders>
              <w:bottom w:val="single" w:sz="4" w:space="0" w:color="auto"/>
            </w:tcBorders>
          </w:tcPr>
          <w:p w14:paraId="3B1B64E8" w14:textId="3280DBC5"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559" w:type="dxa"/>
            <w:tcBorders>
              <w:bottom w:val="single" w:sz="4" w:space="0" w:color="auto"/>
            </w:tcBorders>
          </w:tcPr>
          <w:p w14:paraId="24FAF964" w14:textId="6E879F34"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-0.01 – -0.00</w:t>
            </w:r>
          </w:p>
        </w:tc>
        <w:tc>
          <w:tcPr>
            <w:tcW w:w="21" w:type="dxa"/>
            <w:tcBorders>
              <w:bottom w:val="single" w:sz="4" w:space="0" w:color="auto"/>
            </w:tcBorders>
          </w:tcPr>
          <w:p w14:paraId="4B3E3463" w14:textId="3E410101" w:rsidR="00AC0C11" w:rsidRPr="00AC0C11" w:rsidRDefault="00AC0C11" w:rsidP="00AC0C11">
            <w:pPr>
              <w:jc w:val="center"/>
              <w:rPr>
                <w:rFonts w:ascii="Times New Roman" w:hAnsi="Times New Roman" w:cs="Times New Roman"/>
                <w:sz w:val="18"/>
                <w:szCs w:val="18"/>
              </w:rPr>
            </w:pPr>
          </w:p>
        </w:tc>
        <w:tc>
          <w:tcPr>
            <w:tcW w:w="900" w:type="dxa"/>
            <w:tcBorders>
              <w:bottom w:val="single" w:sz="4" w:space="0" w:color="auto"/>
            </w:tcBorders>
          </w:tcPr>
          <w:p w14:paraId="2C6CA99C" w14:textId="3572364C"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4AAE207D" w14:textId="77777777" w:rsidTr="001122FE">
        <w:tc>
          <w:tcPr>
            <w:tcW w:w="1560" w:type="dxa"/>
            <w:tcBorders>
              <w:top w:val="single" w:sz="4" w:space="0" w:color="auto"/>
            </w:tcBorders>
          </w:tcPr>
          <w:p w14:paraId="06F00DCE" w14:textId="77777777" w:rsidR="00C12AEF" w:rsidRPr="00AC0C11" w:rsidRDefault="00C12AEF" w:rsidP="0061107E">
            <w:pPr>
              <w:spacing w:before="20" w:after="80"/>
              <w:rPr>
                <w:rFonts w:ascii="Times New Roman" w:hAnsi="Times New Roman" w:cs="Times New Roman"/>
                <w:i/>
                <w:sz w:val="18"/>
                <w:szCs w:val="18"/>
              </w:rPr>
            </w:pPr>
          </w:p>
        </w:tc>
        <w:tc>
          <w:tcPr>
            <w:tcW w:w="3969" w:type="dxa"/>
            <w:gridSpan w:val="5"/>
            <w:tcBorders>
              <w:top w:val="single" w:sz="4" w:space="0" w:color="auto"/>
              <w:right w:val="single" w:sz="4" w:space="0" w:color="auto"/>
            </w:tcBorders>
          </w:tcPr>
          <w:p w14:paraId="424E39A1" w14:textId="0101200C" w:rsidR="00C12AEF" w:rsidRPr="00AC0C11" w:rsidRDefault="00C12AEF" w:rsidP="0061107E">
            <w:pPr>
              <w:spacing w:before="20" w:after="80"/>
              <w:jc w:val="center"/>
              <w:rPr>
                <w:rFonts w:ascii="Times New Roman" w:hAnsi="Times New Roman" w:cs="Times New Roman"/>
                <w:sz w:val="18"/>
                <w:szCs w:val="18"/>
              </w:rPr>
            </w:pPr>
            <w:r w:rsidRPr="00AC0C11">
              <w:rPr>
                <w:rFonts w:ascii="Times New Roman" w:hAnsi="Times New Roman" w:cs="Times New Roman"/>
                <w:i/>
                <w:sz w:val="18"/>
                <w:szCs w:val="18"/>
              </w:rPr>
              <w:t xml:space="preserve">R² </w:t>
            </w:r>
            <w:r w:rsidRPr="00AC0C11">
              <w:rPr>
                <w:rFonts w:ascii="Times New Roman" w:hAnsi="Times New Roman" w:cs="Times New Roman"/>
                <w:sz w:val="18"/>
                <w:szCs w:val="18"/>
              </w:rPr>
              <w:t>= 0.5</w:t>
            </w:r>
            <w:r w:rsidR="00D333A4" w:rsidRPr="00AC0C11">
              <w:rPr>
                <w:rFonts w:ascii="Times New Roman" w:hAnsi="Times New Roman" w:cs="Times New Roman"/>
                <w:sz w:val="18"/>
                <w:szCs w:val="18"/>
              </w:rPr>
              <w:t>3</w:t>
            </w:r>
            <w:r w:rsidR="00FA3641" w:rsidRPr="00AC0C11">
              <w:rPr>
                <w:rFonts w:ascii="Times New Roman" w:hAnsi="Times New Roman" w:cs="Times New Roman"/>
                <w:sz w:val="18"/>
                <w:szCs w:val="18"/>
              </w:rPr>
              <w:t>8</w:t>
            </w:r>
          </w:p>
        </w:tc>
        <w:tc>
          <w:tcPr>
            <w:tcW w:w="4181" w:type="dxa"/>
            <w:gridSpan w:val="5"/>
            <w:tcBorders>
              <w:top w:val="single" w:sz="4" w:space="0" w:color="auto"/>
              <w:left w:val="single" w:sz="4" w:space="0" w:color="auto"/>
            </w:tcBorders>
          </w:tcPr>
          <w:p w14:paraId="4E05AC41" w14:textId="129C9FA3" w:rsidR="00C12AEF" w:rsidRPr="00AC0C11" w:rsidRDefault="00C12AEF" w:rsidP="0061107E">
            <w:pPr>
              <w:spacing w:before="20" w:after="80"/>
              <w:jc w:val="center"/>
              <w:rPr>
                <w:rFonts w:ascii="Times New Roman" w:hAnsi="Times New Roman" w:cs="Times New Roman"/>
                <w:sz w:val="18"/>
                <w:szCs w:val="18"/>
              </w:rPr>
            </w:pPr>
            <w:r w:rsidRPr="00AC0C11">
              <w:rPr>
                <w:rFonts w:ascii="Times New Roman" w:hAnsi="Times New Roman" w:cs="Times New Roman"/>
                <w:i/>
                <w:sz w:val="18"/>
                <w:szCs w:val="18"/>
              </w:rPr>
              <w:t xml:space="preserve">R² </w:t>
            </w:r>
            <w:r w:rsidRPr="00AC0C11">
              <w:rPr>
                <w:rFonts w:ascii="Times New Roman" w:hAnsi="Times New Roman" w:cs="Times New Roman"/>
                <w:sz w:val="18"/>
                <w:szCs w:val="18"/>
              </w:rPr>
              <w:t>= 0.</w:t>
            </w:r>
            <w:r w:rsidR="001C3293" w:rsidRPr="00AC0C11">
              <w:rPr>
                <w:rFonts w:ascii="Times New Roman" w:hAnsi="Times New Roman" w:cs="Times New Roman"/>
                <w:sz w:val="18"/>
                <w:szCs w:val="18"/>
              </w:rPr>
              <w:t>71</w:t>
            </w:r>
            <w:r w:rsidR="00FA3641" w:rsidRPr="00AC0C11">
              <w:rPr>
                <w:rFonts w:ascii="Times New Roman" w:hAnsi="Times New Roman" w:cs="Times New Roman"/>
                <w:sz w:val="18"/>
                <w:szCs w:val="18"/>
              </w:rPr>
              <w:t>3</w:t>
            </w:r>
          </w:p>
        </w:tc>
      </w:tr>
      <w:tr w:rsidR="001122FE" w:rsidRPr="00AC0C11" w14:paraId="2C183E9C" w14:textId="77777777" w:rsidTr="001122FE">
        <w:tc>
          <w:tcPr>
            <w:tcW w:w="1560" w:type="dxa"/>
            <w:tcBorders>
              <w:top w:val="double" w:sz="4" w:space="0" w:color="auto"/>
            </w:tcBorders>
          </w:tcPr>
          <w:p w14:paraId="15214450" w14:textId="77777777" w:rsidR="00C12AEF" w:rsidRPr="00AC0C11" w:rsidRDefault="00C12AEF" w:rsidP="0061107E">
            <w:pPr>
              <w:rPr>
                <w:rFonts w:ascii="Times New Roman" w:hAnsi="Times New Roman" w:cs="Times New Roman"/>
                <w:b/>
                <w:sz w:val="18"/>
                <w:szCs w:val="18"/>
              </w:rPr>
            </w:pPr>
            <w:r w:rsidRPr="00AC0C11">
              <w:rPr>
                <w:rFonts w:ascii="Times New Roman" w:hAnsi="Times New Roman" w:cs="Times New Roman"/>
                <w:sz w:val="18"/>
                <w:szCs w:val="18"/>
              </w:rPr>
              <w:t xml:space="preserve">  </w:t>
            </w:r>
            <w:r w:rsidRPr="00AC0C11">
              <w:rPr>
                <w:rFonts w:ascii="Times New Roman" w:hAnsi="Times New Roman" w:cs="Times New Roman"/>
                <w:b/>
                <w:sz w:val="18"/>
                <w:szCs w:val="18"/>
              </w:rPr>
              <w:t>500 Hz TOL</w:t>
            </w:r>
          </w:p>
        </w:tc>
        <w:tc>
          <w:tcPr>
            <w:tcW w:w="3969" w:type="dxa"/>
            <w:gridSpan w:val="5"/>
            <w:tcBorders>
              <w:top w:val="double" w:sz="4" w:space="0" w:color="auto"/>
              <w:right w:val="single" w:sz="4" w:space="0" w:color="auto"/>
            </w:tcBorders>
            <w:vAlign w:val="bottom"/>
          </w:tcPr>
          <w:p w14:paraId="38466FEE" w14:textId="645847B8" w:rsidR="00C12AEF" w:rsidRPr="00AC0C11" w:rsidRDefault="00C12AEF" w:rsidP="0061107E">
            <w:pPr>
              <w:jc w:val="center"/>
              <w:rPr>
                <w:rFonts w:ascii="Times New Roman" w:hAnsi="Times New Roman" w:cs="Times New Roman"/>
                <w:i/>
                <w:iCs/>
                <w:sz w:val="18"/>
                <w:szCs w:val="18"/>
              </w:rPr>
            </w:pPr>
          </w:p>
        </w:tc>
        <w:tc>
          <w:tcPr>
            <w:tcW w:w="4181" w:type="dxa"/>
            <w:gridSpan w:val="5"/>
            <w:tcBorders>
              <w:top w:val="double" w:sz="4" w:space="0" w:color="auto"/>
              <w:left w:val="single" w:sz="4" w:space="0" w:color="auto"/>
            </w:tcBorders>
            <w:vAlign w:val="bottom"/>
          </w:tcPr>
          <w:p w14:paraId="0140C027" w14:textId="2F08169D" w:rsidR="00C12AEF" w:rsidRPr="00AC0C11" w:rsidRDefault="00C12AEF" w:rsidP="0061107E">
            <w:pPr>
              <w:jc w:val="center"/>
              <w:rPr>
                <w:rFonts w:ascii="Times New Roman" w:hAnsi="Times New Roman" w:cs="Times New Roman"/>
                <w:i/>
                <w:iCs/>
                <w:sz w:val="18"/>
                <w:szCs w:val="18"/>
              </w:rPr>
            </w:pPr>
          </w:p>
        </w:tc>
      </w:tr>
      <w:tr w:rsidR="00537C2B" w:rsidRPr="00AC0C11" w14:paraId="4692D258" w14:textId="77777777" w:rsidTr="001122FE">
        <w:tc>
          <w:tcPr>
            <w:tcW w:w="1560" w:type="dxa"/>
            <w:tcBorders>
              <w:top w:val="single" w:sz="4" w:space="0" w:color="auto"/>
            </w:tcBorders>
          </w:tcPr>
          <w:p w14:paraId="1F298F3B" w14:textId="253D46A7"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 xml:space="preserve">(Intercept) </w:t>
            </w:r>
          </w:p>
        </w:tc>
        <w:tc>
          <w:tcPr>
            <w:tcW w:w="992" w:type="dxa"/>
            <w:tcBorders>
              <w:top w:val="single" w:sz="4" w:space="0" w:color="auto"/>
            </w:tcBorders>
          </w:tcPr>
          <w:p w14:paraId="18689AC2" w14:textId="1D1F0DCF"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80.06</w:t>
            </w:r>
          </w:p>
        </w:tc>
        <w:tc>
          <w:tcPr>
            <w:tcW w:w="709" w:type="dxa"/>
            <w:tcBorders>
              <w:top w:val="single" w:sz="4" w:space="0" w:color="auto"/>
            </w:tcBorders>
          </w:tcPr>
          <w:p w14:paraId="0005D388" w14:textId="78663C92"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0.13</w:t>
            </w:r>
          </w:p>
        </w:tc>
        <w:tc>
          <w:tcPr>
            <w:tcW w:w="1417" w:type="dxa"/>
            <w:tcBorders>
              <w:top w:val="single" w:sz="4" w:space="0" w:color="auto"/>
            </w:tcBorders>
          </w:tcPr>
          <w:p w14:paraId="7A90ADB8" w14:textId="6AB05595"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79.81 – 80.31</w:t>
            </w:r>
          </w:p>
        </w:tc>
        <w:tc>
          <w:tcPr>
            <w:tcW w:w="22" w:type="dxa"/>
            <w:tcBorders>
              <w:top w:val="single" w:sz="4" w:space="0" w:color="auto"/>
            </w:tcBorders>
          </w:tcPr>
          <w:p w14:paraId="1B655738" w14:textId="3F72003F" w:rsidR="00AC0C11" w:rsidRPr="00AC0C11" w:rsidRDefault="00AC0C11" w:rsidP="00AC0C11">
            <w:pPr>
              <w:jc w:val="center"/>
              <w:rPr>
                <w:rFonts w:ascii="Times New Roman" w:hAnsi="Times New Roman" w:cs="Times New Roman"/>
                <w:sz w:val="18"/>
                <w:szCs w:val="18"/>
              </w:rPr>
            </w:pPr>
          </w:p>
        </w:tc>
        <w:tc>
          <w:tcPr>
            <w:tcW w:w="829" w:type="dxa"/>
            <w:tcBorders>
              <w:top w:val="single" w:sz="4" w:space="0" w:color="auto"/>
              <w:right w:val="single" w:sz="4" w:space="0" w:color="auto"/>
            </w:tcBorders>
          </w:tcPr>
          <w:p w14:paraId="19CFCBD9" w14:textId="26012A36"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top w:val="single" w:sz="4" w:space="0" w:color="auto"/>
              <w:left w:val="single" w:sz="4" w:space="0" w:color="auto"/>
            </w:tcBorders>
          </w:tcPr>
          <w:p w14:paraId="53CC08C4" w14:textId="121C12D7"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79.93</w:t>
            </w:r>
          </w:p>
        </w:tc>
        <w:tc>
          <w:tcPr>
            <w:tcW w:w="709" w:type="dxa"/>
            <w:tcBorders>
              <w:top w:val="single" w:sz="4" w:space="0" w:color="auto"/>
            </w:tcBorders>
          </w:tcPr>
          <w:p w14:paraId="5579253D" w14:textId="06095707"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0.37</w:t>
            </w:r>
          </w:p>
        </w:tc>
        <w:tc>
          <w:tcPr>
            <w:tcW w:w="1559" w:type="dxa"/>
            <w:tcBorders>
              <w:top w:val="single" w:sz="4" w:space="0" w:color="auto"/>
            </w:tcBorders>
          </w:tcPr>
          <w:p w14:paraId="23966D6E" w14:textId="04702840"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79.21 – 80.66</w:t>
            </w:r>
          </w:p>
        </w:tc>
        <w:tc>
          <w:tcPr>
            <w:tcW w:w="21" w:type="dxa"/>
            <w:tcBorders>
              <w:top w:val="single" w:sz="4" w:space="0" w:color="auto"/>
            </w:tcBorders>
          </w:tcPr>
          <w:p w14:paraId="5CF0C763" w14:textId="0A5D56AD" w:rsidR="00AC0C11" w:rsidRPr="00AC0C11" w:rsidRDefault="00AC0C11" w:rsidP="00AC0C11">
            <w:pPr>
              <w:jc w:val="center"/>
              <w:rPr>
                <w:rFonts w:ascii="Times New Roman" w:hAnsi="Times New Roman" w:cs="Times New Roman"/>
                <w:sz w:val="18"/>
                <w:szCs w:val="18"/>
              </w:rPr>
            </w:pPr>
          </w:p>
        </w:tc>
        <w:tc>
          <w:tcPr>
            <w:tcW w:w="900" w:type="dxa"/>
            <w:tcBorders>
              <w:top w:val="single" w:sz="4" w:space="0" w:color="auto"/>
            </w:tcBorders>
          </w:tcPr>
          <w:p w14:paraId="1C1E042C" w14:textId="40C726A4"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537C2B" w:rsidRPr="00AC0C11" w14:paraId="2AF02954" w14:textId="77777777" w:rsidTr="001122FE">
        <w:tc>
          <w:tcPr>
            <w:tcW w:w="1560" w:type="dxa"/>
          </w:tcPr>
          <w:p w14:paraId="099C42F4" w14:textId="0870B2DC" w:rsidR="00AC0C11" w:rsidRPr="00AC0C11" w:rsidRDefault="00AC0C11" w:rsidP="00AC0C11">
            <w:pPr>
              <w:rPr>
                <w:rFonts w:ascii="Times New Roman" w:hAnsi="Times New Roman" w:cs="Times New Roman"/>
                <w:sz w:val="18"/>
                <w:szCs w:val="18"/>
              </w:rPr>
            </w:pPr>
            <w:proofErr w:type="spellStart"/>
            <w:r w:rsidRPr="00AC0C11">
              <w:rPr>
                <w:rFonts w:ascii="Times New Roman" w:hAnsi="Times New Roman" w:cs="Times New Roman"/>
                <w:sz w:val="18"/>
                <w:szCs w:val="18"/>
              </w:rPr>
              <w:t>WindSpeed</w:t>
            </w:r>
            <w:proofErr w:type="spellEnd"/>
            <w:r w:rsidRPr="00AC0C11">
              <w:rPr>
                <w:rFonts w:ascii="Times New Roman" w:hAnsi="Times New Roman" w:cs="Times New Roman"/>
                <w:sz w:val="18"/>
                <w:szCs w:val="18"/>
              </w:rPr>
              <w:t xml:space="preserve"> </w:t>
            </w:r>
          </w:p>
        </w:tc>
        <w:tc>
          <w:tcPr>
            <w:tcW w:w="992" w:type="dxa"/>
          </w:tcPr>
          <w:p w14:paraId="4AC13AF8" w14:textId="4287F277"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0.90</w:t>
            </w:r>
          </w:p>
        </w:tc>
        <w:tc>
          <w:tcPr>
            <w:tcW w:w="709" w:type="dxa"/>
          </w:tcPr>
          <w:p w14:paraId="72001C00" w14:textId="2DE35EB3"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0.01</w:t>
            </w:r>
          </w:p>
        </w:tc>
        <w:tc>
          <w:tcPr>
            <w:tcW w:w="1417" w:type="dxa"/>
          </w:tcPr>
          <w:p w14:paraId="093F1906" w14:textId="61DC6263"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0.87 – 0.93</w:t>
            </w:r>
          </w:p>
        </w:tc>
        <w:tc>
          <w:tcPr>
            <w:tcW w:w="22" w:type="dxa"/>
          </w:tcPr>
          <w:p w14:paraId="54AFB9BE" w14:textId="13804A81"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7475A18F" w14:textId="0B7E520A"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5FC3EE99" w14:textId="02D9FD75"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1.25</w:t>
            </w:r>
          </w:p>
        </w:tc>
        <w:tc>
          <w:tcPr>
            <w:tcW w:w="709" w:type="dxa"/>
          </w:tcPr>
          <w:p w14:paraId="7AA542F6" w14:textId="630E5547"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0.05</w:t>
            </w:r>
          </w:p>
        </w:tc>
        <w:tc>
          <w:tcPr>
            <w:tcW w:w="1559" w:type="dxa"/>
          </w:tcPr>
          <w:p w14:paraId="3106E056" w14:textId="37036A17"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1.16 – 1.33</w:t>
            </w:r>
          </w:p>
        </w:tc>
        <w:tc>
          <w:tcPr>
            <w:tcW w:w="21" w:type="dxa"/>
          </w:tcPr>
          <w:p w14:paraId="6FD91E94" w14:textId="39D2F1BB" w:rsidR="00AC0C11" w:rsidRPr="00AC0C11" w:rsidRDefault="00AC0C11" w:rsidP="00AC0C11">
            <w:pPr>
              <w:jc w:val="center"/>
              <w:rPr>
                <w:rFonts w:ascii="Times New Roman" w:hAnsi="Times New Roman" w:cs="Times New Roman"/>
                <w:sz w:val="18"/>
                <w:szCs w:val="18"/>
              </w:rPr>
            </w:pPr>
          </w:p>
        </w:tc>
        <w:tc>
          <w:tcPr>
            <w:tcW w:w="900" w:type="dxa"/>
          </w:tcPr>
          <w:p w14:paraId="7776FDB6" w14:textId="7F43AB41"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537C2B" w:rsidRPr="00AC0C11" w14:paraId="1ED545AF" w14:textId="77777777" w:rsidTr="001122FE">
        <w:tc>
          <w:tcPr>
            <w:tcW w:w="1560" w:type="dxa"/>
          </w:tcPr>
          <w:p w14:paraId="5A6E38E1" w14:textId="474D0594"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 xml:space="preserve">SIC </w:t>
            </w:r>
          </w:p>
        </w:tc>
        <w:tc>
          <w:tcPr>
            <w:tcW w:w="992" w:type="dxa"/>
          </w:tcPr>
          <w:p w14:paraId="518906E0" w14:textId="47927E78"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-0.26</w:t>
            </w:r>
          </w:p>
        </w:tc>
        <w:tc>
          <w:tcPr>
            <w:tcW w:w="709" w:type="dxa"/>
          </w:tcPr>
          <w:p w14:paraId="10D991E0" w14:textId="65F0CC5D"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0.03</w:t>
            </w:r>
          </w:p>
        </w:tc>
        <w:tc>
          <w:tcPr>
            <w:tcW w:w="1417" w:type="dxa"/>
          </w:tcPr>
          <w:p w14:paraId="05BDF155" w14:textId="7378D040"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-0.32 – -0.19</w:t>
            </w:r>
          </w:p>
        </w:tc>
        <w:tc>
          <w:tcPr>
            <w:tcW w:w="22" w:type="dxa"/>
          </w:tcPr>
          <w:p w14:paraId="62DFEAC5" w14:textId="3BB6F3A1"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433E7DCE" w14:textId="6D0680EE"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4F6D1370" w14:textId="18D34E4D"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0.09</w:t>
            </w:r>
          </w:p>
        </w:tc>
        <w:tc>
          <w:tcPr>
            <w:tcW w:w="709" w:type="dxa"/>
          </w:tcPr>
          <w:p w14:paraId="268F9418" w14:textId="3F837167"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0.02</w:t>
            </w:r>
          </w:p>
        </w:tc>
        <w:tc>
          <w:tcPr>
            <w:tcW w:w="1559" w:type="dxa"/>
          </w:tcPr>
          <w:p w14:paraId="6D311F7A" w14:textId="5E21BBAA"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0.05 – 0.13</w:t>
            </w:r>
          </w:p>
        </w:tc>
        <w:tc>
          <w:tcPr>
            <w:tcW w:w="21" w:type="dxa"/>
          </w:tcPr>
          <w:p w14:paraId="10918575" w14:textId="6C906654" w:rsidR="00AC0C11" w:rsidRPr="00AC0C11" w:rsidRDefault="00AC0C11" w:rsidP="00AC0C11">
            <w:pPr>
              <w:jc w:val="center"/>
              <w:rPr>
                <w:rFonts w:ascii="Times New Roman" w:hAnsi="Times New Roman" w:cs="Times New Roman"/>
                <w:sz w:val="18"/>
                <w:szCs w:val="18"/>
              </w:rPr>
            </w:pPr>
          </w:p>
        </w:tc>
        <w:tc>
          <w:tcPr>
            <w:tcW w:w="900" w:type="dxa"/>
          </w:tcPr>
          <w:p w14:paraId="39B98FFA" w14:textId="23DD1FB4"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537C2B" w:rsidRPr="00AC0C11" w14:paraId="6B4C6DB5" w14:textId="77777777" w:rsidTr="001122FE">
        <w:tc>
          <w:tcPr>
            <w:tcW w:w="1560" w:type="dxa"/>
          </w:tcPr>
          <w:p w14:paraId="76DF1892" w14:textId="3D41F565"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 xml:space="preserve">Autumn </w:t>
            </w:r>
          </w:p>
        </w:tc>
        <w:tc>
          <w:tcPr>
            <w:tcW w:w="992" w:type="dxa"/>
          </w:tcPr>
          <w:p w14:paraId="67BE9C9C" w14:textId="6B06969D"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2.04</w:t>
            </w:r>
          </w:p>
        </w:tc>
        <w:tc>
          <w:tcPr>
            <w:tcW w:w="709" w:type="dxa"/>
          </w:tcPr>
          <w:p w14:paraId="168B0B61" w14:textId="3099DA91"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0.12</w:t>
            </w:r>
          </w:p>
        </w:tc>
        <w:tc>
          <w:tcPr>
            <w:tcW w:w="1417" w:type="dxa"/>
          </w:tcPr>
          <w:p w14:paraId="6F4041A1" w14:textId="7A86A8BB"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1.81 – 2.28</w:t>
            </w:r>
          </w:p>
        </w:tc>
        <w:tc>
          <w:tcPr>
            <w:tcW w:w="22" w:type="dxa"/>
          </w:tcPr>
          <w:p w14:paraId="0F22C2F0" w14:textId="74AD4D3D"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439D37FF" w14:textId="6982FDDE"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0179FE11" w14:textId="28E3EACD"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-15.17</w:t>
            </w:r>
          </w:p>
        </w:tc>
        <w:tc>
          <w:tcPr>
            <w:tcW w:w="709" w:type="dxa"/>
          </w:tcPr>
          <w:p w14:paraId="40149024" w14:textId="667E7089"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1.85</w:t>
            </w:r>
          </w:p>
        </w:tc>
        <w:tc>
          <w:tcPr>
            <w:tcW w:w="1559" w:type="dxa"/>
          </w:tcPr>
          <w:p w14:paraId="6FEA973C" w14:textId="4D8EF49C"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-18.80 – -11.54</w:t>
            </w:r>
          </w:p>
        </w:tc>
        <w:tc>
          <w:tcPr>
            <w:tcW w:w="21" w:type="dxa"/>
          </w:tcPr>
          <w:p w14:paraId="15B8BC28" w14:textId="7AB284B8" w:rsidR="00AC0C11" w:rsidRPr="00AC0C11" w:rsidRDefault="00AC0C11" w:rsidP="00AC0C11">
            <w:pPr>
              <w:jc w:val="center"/>
              <w:rPr>
                <w:rFonts w:ascii="Times New Roman" w:hAnsi="Times New Roman" w:cs="Times New Roman"/>
                <w:sz w:val="18"/>
                <w:szCs w:val="18"/>
              </w:rPr>
            </w:pPr>
          </w:p>
        </w:tc>
        <w:tc>
          <w:tcPr>
            <w:tcW w:w="900" w:type="dxa"/>
          </w:tcPr>
          <w:p w14:paraId="6B16F89C" w14:textId="59CE46AF"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537C2B" w:rsidRPr="00AC0C11" w14:paraId="709B1AD2" w14:textId="77777777" w:rsidTr="001122FE">
        <w:tc>
          <w:tcPr>
            <w:tcW w:w="1560" w:type="dxa"/>
          </w:tcPr>
          <w:p w14:paraId="6E19AE77" w14:textId="266FF1C5"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 xml:space="preserve">Winter </w:t>
            </w:r>
          </w:p>
        </w:tc>
        <w:tc>
          <w:tcPr>
            <w:tcW w:w="992" w:type="dxa"/>
          </w:tcPr>
          <w:p w14:paraId="6A46F2DB" w14:textId="4E41B478"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1.50</w:t>
            </w:r>
          </w:p>
        </w:tc>
        <w:tc>
          <w:tcPr>
            <w:tcW w:w="709" w:type="dxa"/>
          </w:tcPr>
          <w:p w14:paraId="3EDF9D7E" w14:textId="49381FAF"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0.13</w:t>
            </w:r>
          </w:p>
        </w:tc>
        <w:tc>
          <w:tcPr>
            <w:tcW w:w="1417" w:type="dxa"/>
          </w:tcPr>
          <w:p w14:paraId="23A9ADC3" w14:textId="5389A15E"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1.26 – 1.75</w:t>
            </w:r>
          </w:p>
        </w:tc>
        <w:tc>
          <w:tcPr>
            <w:tcW w:w="22" w:type="dxa"/>
          </w:tcPr>
          <w:p w14:paraId="3F7BD427" w14:textId="377910A0"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0C86AC7F" w14:textId="05B0DF36"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25942CD3" w14:textId="74312CAC"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-11.12</w:t>
            </w:r>
          </w:p>
        </w:tc>
        <w:tc>
          <w:tcPr>
            <w:tcW w:w="709" w:type="dxa"/>
          </w:tcPr>
          <w:p w14:paraId="40886655" w14:textId="16D81EC1"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1.85</w:t>
            </w:r>
          </w:p>
        </w:tc>
        <w:tc>
          <w:tcPr>
            <w:tcW w:w="1559" w:type="dxa"/>
          </w:tcPr>
          <w:p w14:paraId="4BCA8FE3" w14:textId="09274735"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-14.75 – -7.49</w:t>
            </w:r>
          </w:p>
        </w:tc>
        <w:tc>
          <w:tcPr>
            <w:tcW w:w="21" w:type="dxa"/>
          </w:tcPr>
          <w:p w14:paraId="34FEDC78" w14:textId="2D9A8FBD" w:rsidR="00AC0C11" w:rsidRPr="00AC0C11" w:rsidRDefault="00AC0C11" w:rsidP="00AC0C11">
            <w:pPr>
              <w:jc w:val="center"/>
              <w:rPr>
                <w:rFonts w:ascii="Times New Roman" w:hAnsi="Times New Roman" w:cs="Times New Roman"/>
                <w:sz w:val="18"/>
                <w:szCs w:val="18"/>
              </w:rPr>
            </w:pPr>
          </w:p>
        </w:tc>
        <w:tc>
          <w:tcPr>
            <w:tcW w:w="900" w:type="dxa"/>
          </w:tcPr>
          <w:p w14:paraId="305CBBBD" w14:textId="4CDFC7AD"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537C2B" w:rsidRPr="00AC0C11" w14:paraId="2F8DD151" w14:textId="77777777" w:rsidTr="003157B1">
        <w:tc>
          <w:tcPr>
            <w:tcW w:w="1560" w:type="dxa"/>
          </w:tcPr>
          <w:p w14:paraId="0960F057" w14:textId="2F9AD062" w:rsidR="00AC0C11" w:rsidRPr="00AC0C11" w:rsidRDefault="00AC0C11" w:rsidP="00AC0C11">
            <w:pPr>
              <w:rPr>
                <w:rFonts w:ascii="Times New Roman" w:hAnsi="Times New Roman" w:cs="Times New Roman"/>
                <w:sz w:val="18"/>
                <w:szCs w:val="18"/>
              </w:rPr>
            </w:pPr>
            <w:r w:rsidRPr="00AC0C11">
              <w:rPr>
                <w:rFonts w:ascii="Times New Roman" w:hAnsi="Times New Roman" w:cs="Times New Roman"/>
                <w:sz w:val="18"/>
                <w:szCs w:val="18"/>
              </w:rPr>
              <w:t xml:space="preserve">Spring </w:t>
            </w:r>
          </w:p>
        </w:tc>
        <w:tc>
          <w:tcPr>
            <w:tcW w:w="992" w:type="dxa"/>
          </w:tcPr>
          <w:p w14:paraId="66F0EB6E" w14:textId="445EFD30"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1.91</w:t>
            </w:r>
          </w:p>
        </w:tc>
        <w:tc>
          <w:tcPr>
            <w:tcW w:w="709" w:type="dxa"/>
          </w:tcPr>
          <w:p w14:paraId="4384D325" w14:textId="7C428644"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0.16</w:t>
            </w:r>
          </w:p>
        </w:tc>
        <w:tc>
          <w:tcPr>
            <w:tcW w:w="1417" w:type="dxa"/>
          </w:tcPr>
          <w:p w14:paraId="59A519C4" w14:textId="08BA7511"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1.59 – 2.22</w:t>
            </w:r>
          </w:p>
        </w:tc>
        <w:tc>
          <w:tcPr>
            <w:tcW w:w="22" w:type="dxa"/>
          </w:tcPr>
          <w:p w14:paraId="2DDA608D" w14:textId="3A7FA085" w:rsidR="00AC0C11" w:rsidRPr="00AC0C11" w:rsidRDefault="00AC0C11" w:rsidP="00AC0C11">
            <w:pPr>
              <w:jc w:val="center"/>
              <w:rPr>
                <w:rFonts w:ascii="Times New Roman" w:hAnsi="Times New Roman" w:cs="Times New Roman"/>
                <w:sz w:val="18"/>
                <w:szCs w:val="18"/>
              </w:rPr>
            </w:pPr>
          </w:p>
        </w:tc>
        <w:tc>
          <w:tcPr>
            <w:tcW w:w="829" w:type="dxa"/>
            <w:tcBorders>
              <w:right w:val="single" w:sz="4" w:space="0" w:color="auto"/>
            </w:tcBorders>
          </w:tcPr>
          <w:p w14:paraId="2DB6CDBA" w14:textId="6344E45E"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tcBorders>
          </w:tcPr>
          <w:p w14:paraId="58FF1D81" w14:textId="5E986A42"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-12.05</w:t>
            </w:r>
          </w:p>
        </w:tc>
        <w:tc>
          <w:tcPr>
            <w:tcW w:w="709" w:type="dxa"/>
          </w:tcPr>
          <w:p w14:paraId="4E1BBBE6" w14:textId="3663EFD6"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1.79</w:t>
            </w:r>
          </w:p>
        </w:tc>
        <w:tc>
          <w:tcPr>
            <w:tcW w:w="1559" w:type="dxa"/>
          </w:tcPr>
          <w:p w14:paraId="19043ED3" w14:textId="72B8E65E"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-15.56 – -8.55</w:t>
            </w:r>
          </w:p>
        </w:tc>
        <w:tc>
          <w:tcPr>
            <w:tcW w:w="21" w:type="dxa"/>
          </w:tcPr>
          <w:p w14:paraId="52EAD714" w14:textId="1D891A1B" w:rsidR="00AC0C11" w:rsidRPr="00AC0C11" w:rsidRDefault="00AC0C11" w:rsidP="00AC0C11">
            <w:pPr>
              <w:jc w:val="center"/>
              <w:rPr>
                <w:rFonts w:ascii="Times New Roman" w:hAnsi="Times New Roman" w:cs="Times New Roman"/>
                <w:sz w:val="18"/>
                <w:szCs w:val="18"/>
              </w:rPr>
            </w:pPr>
          </w:p>
        </w:tc>
        <w:tc>
          <w:tcPr>
            <w:tcW w:w="900" w:type="dxa"/>
          </w:tcPr>
          <w:p w14:paraId="1649FD79" w14:textId="5E580EB6"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537C2B" w:rsidRPr="00AC0C11" w14:paraId="64664F6C" w14:textId="77777777" w:rsidTr="003157B1">
        <w:tc>
          <w:tcPr>
            <w:tcW w:w="1560" w:type="dxa"/>
            <w:tcBorders>
              <w:bottom w:val="single" w:sz="4" w:space="0" w:color="auto"/>
            </w:tcBorders>
          </w:tcPr>
          <w:p w14:paraId="6EA3D967" w14:textId="0573AD4D" w:rsidR="00AC0C11" w:rsidRPr="00AC0C11" w:rsidRDefault="00AC0C11" w:rsidP="00AC0C11">
            <w:pPr>
              <w:rPr>
                <w:rFonts w:ascii="Times New Roman" w:hAnsi="Times New Roman" w:cs="Times New Roman"/>
                <w:sz w:val="18"/>
                <w:szCs w:val="18"/>
              </w:rPr>
            </w:pPr>
            <w:proofErr w:type="spellStart"/>
            <w:r w:rsidRPr="00AC0C11">
              <w:rPr>
                <w:rFonts w:ascii="Times New Roman" w:hAnsi="Times New Roman" w:cs="Times New Roman"/>
                <w:sz w:val="18"/>
                <w:szCs w:val="18"/>
              </w:rPr>
              <w:t>WindSpeed×SIC</w:t>
            </w:r>
            <w:proofErr w:type="spellEnd"/>
            <w:r w:rsidRPr="00AC0C11">
              <w:rPr>
                <w:rFonts w:ascii="Times New Roman" w:hAnsi="Times New Roman" w:cs="Times New Roman"/>
                <w:sz w:val="18"/>
                <w:szCs w:val="18"/>
              </w:rPr>
              <w:t xml:space="preserve"> </w:t>
            </w:r>
          </w:p>
        </w:tc>
        <w:tc>
          <w:tcPr>
            <w:tcW w:w="992" w:type="dxa"/>
            <w:tcBorders>
              <w:bottom w:val="single" w:sz="4" w:space="0" w:color="auto"/>
            </w:tcBorders>
          </w:tcPr>
          <w:p w14:paraId="1ED8417A" w14:textId="74AF8B7C"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0.03</w:t>
            </w:r>
          </w:p>
        </w:tc>
        <w:tc>
          <w:tcPr>
            <w:tcW w:w="709" w:type="dxa"/>
            <w:tcBorders>
              <w:bottom w:val="single" w:sz="4" w:space="0" w:color="auto"/>
            </w:tcBorders>
          </w:tcPr>
          <w:p w14:paraId="69549EF0" w14:textId="0F354EA0"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417" w:type="dxa"/>
            <w:tcBorders>
              <w:bottom w:val="single" w:sz="4" w:space="0" w:color="auto"/>
            </w:tcBorders>
          </w:tcPr>
          <w:p w14:paraId="6E62512D" w14:textId="67279605"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0.02 – 0.03</w:t>
            </w:r>
          </w:p>
        </w:tc>
        <w:tc>
          <w:tcPr>
            <w:tcW w:w="22" w:type="dxa"/>
            <w:tcBorders>
              <w:bottom w:val="single" w:sz="4" w:space="0" w:color="auto"/>
            </w:tcBorders>
          </w:tcPr>
          <w:p w14:paraId="4CD10C14" w14:textId="4D3DD25A" w:rsidR="00AC0C11" w:rsidRPr="00AC0C11" w:rsidRDefault="00AC0C11" w:rsidP="00AC0C11">
            <w:pPr>
              <w:jc w:val="center"/>
              <w:rPr>
                <w:rFonts w:ascii="Times New Roman" w:hAnsi="Times New Roman" w:cs="Times New Roman"/>
                <w:sz w:val="18"/>
                <w:szCs w:val="18"/>
              </w:rPr>
            </w:pPr>
          </w:p>
        </w:tc>
        <w:tc>
          <w:tcPr>
            <w:tcW w:w="829" w:type="dxa"/>
            <w:tcBorders>
              <w:bottom w:val="single" w:sz="4" w:space="0" w:color="auto"/>
              <w:right w:val="single" w:sz="4" w:space="0" w:color="auto"/>
            </w:tcBorders>
          </w:tcPr>
          <w:p w14:paraId="0AC9484A" w14:textId="0B0B1D52"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c>
          <w:tcPr>
            <w:tcW w:w="992" w:type="dxa"/>
            <w:tcBorders>
              <w:left w:val="single" w:sz="4" w:space="0" w:color="auto"/>
              <w:bottom w:val="single" w:sz="4" w:space="0" w:color="auto"/>
            </w:tcBorders>
          </w:tcPr>
          <w:p w14:paraId="66E6FD5F" w14:textId="2E51340E"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-0.01</w:t>
            </w:r>
          </w:p>
        </w:tc>
        <w:tc>
          <w:tcPr>
            <w:tcW w:w="709" w:type="dxa"/>
            <w:tcBorders>
              <w:bottom w:val="single" w:sz="4" w:space="0" w:color="auto"/>
            </w:tcBorders>
          </w:tcPr>
          <w:p w14:paraId="46931215" w14:textId="41999756"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0.00</w:t>
            </w:r>
          </w:p>
        </w:tc>
        <w:tc>
          <w:tcPr>
            <w:tcW w:w="1559" w:type="dxa"/>
            <w:tcBorders>
              <w:bottom w:val="single" w:sz="4" w:space="0" w:color="auto"/>
            </w:tcBorders>
          </w:tcPr>
          <w:p w14:paraId="1329910A" w14:textId="51D84E57" w:rsidR="00AC0C11" w:rsidRPr="00AC0C11" w:rsidRDefault="00AC0C11" w:rsidP="00AC0C11">
            <w:pPr>
              <w:jc w:val="center"/>
              <w:rPr>
                <w:rFonts w:ascii="Times New Roman" w:hAnsi="Times New Roman" w:cs="Times New Roman"/>
                <w:sz w:val="18"/>
                <w:szCs w:val="18"/>
              </w:rPr>
            </w:pPr>
            <w:r w:rsidRPr="00AC0C11">
              <w:rPr>
                <w:rFonts w:ascii="Times New Roman" w:hAnsi="Times New Roman" w:cs="Times New Roman"/>
                <w:sz w:val="18"/>
                <w:szCs w:val="18"/>
              </w:rPr>
              <w:t>-0.01 – -0.01</w:t>
            </w:r>
          </w:p>
        </w:tc>
        <w:tc>
          <w:tcPr>
            <w:tcW w:w="21" w:type="dxa"/>
            <w:tcBorders>
              <w:bottom w:val="single" w:sz="4" w:space="0" w:color="auto"/>
            </w:tcBorders>
          </w:tcPr>
          <w:p w14:paraId="3CADE534" w14:textId="2FBB4C7C" w:rsidR="00AC0C11" w:rsidRPr="00AC0C11" w:rsidRDefault="00AC0C11" w:rsidP="00AC0C11">
            <w:pPr>
              <w:jc w:val="center"/>
              <w:rPr>
                <w:rFonts w:ascii="Times New Roman" w:hAnsi="Times New Roman" w:cs="Times New Roman"/>
                <w:sz w:val="18"/>
                <w:szCs w:val="18"/>
              </w:rPr>
            </w:pPr>
          </w:p>
        </w:tc>
        <w:tc>
          <w:tcPr>
            <w:tcW w:w="900" w:type="dxa"/>
            <w:tcBorders>
              <w:bottom w:val="single" w:sz="4" w:space="0" w:color="auto"/>
            </w:tcBorders>
          </w:tcPr>
          <w:p w14:paraId="763EDB0C" w14:textId="31D60249" w:rsidR="00AC0C11" w:rsidRPr="00AC0C11" w:rsidRDefault="00AC0C11" w:rsidP="00AC0C11">
            <w:pPr>
              <w:jc w:val="center"/>
              <w:rPr>
                <w:rFonts w:ascii="Times New Roman" w:hAnsi="Times New Roman" w:cs="Times New Roman"/>
                <w:b/>
                <w:bCs/>
                <w:sz w:val="18"/>
                <w:szCs w:val="18"/>
              </w:rPr>
            </w:pPr>
            <w:r w:rsidRPr="00AC0C11">
              <w:rPr>
                <w:rFonts w:ascii="Times New Roman" w:hAnsi="Times New Roman" w:cs="Times New Roman"/>
                <w:b/>
                <w:bCs/>
                <w:sz w:val="18"/>
                <w:szCs w:val="18"/>
              </w:rPr>
              <w:t>&lt;0.001</w:t>
            </w:r>
          </w:p>
        </w:tc>
      </w:tr>
      <w:tr w:rsidR="001122FE" w:rsidRPr="00AC0C11" w14:paraId="524005AF" w14:textId="77777777" w:rsidTr="003157B1">
        <w:tc>
          <w:tcPr>
            <w:tcW w:w="1560" w:type="dxa"/>
            <w:tcBorders>
              <w:top w:val="single" w:sz="4" w:space="0" w:color="auto"/>
            </w:tcBorders>
            <w:vAlign w:val="center"/>
          </w:tcPr>
          <w:p w14:paraId="4401CA03" w14:textId="77777777" w:rsidR="00C12AEF" w:rsidRPr="00AC0C11" w:rsidRDefault="00C12AEF" w:rsidP="0061107E">
            <w:pPr>
              <w:spacing w:before="20" w:after="80"/>
              <w:rPr>
                <w:rFonts w:ascii="Times New Roman" w:hAnsi="Times New Roman" w:cs="Times New Roman"/>
                <w:sz w:val="18"/>
                <w:szCs w:val="18"/>
              </w:rPr>
            </w:pPr>
          </w:p>
        </w:tc>
        <w:tc>
          <w:tcPr>
            <w:tcW w:w="3969" w:type="dxa"/>
            <w:gridSpan w:val="5"/>
            <w:tcBorders>
              <w:top w:val="single" w:sz="4" w:space="0" w:color="auto"/>
            </w:tcBorders>
            <w:vAlign w:val="center"/>
          </w:tcPr>
          <w:p w14:paraId="13AF9E86" w14:textId="3B37D0C8" w:rsidR="00C12AEF" w:rsidRPr="00AC0C11" w:rsidRDefault="00C12AEF" w:rsidP="0061107E">
            <w:pPr>
              <w:spacing w:before="20" w:after="80"/>
              <w:jc w:val="center"/>
              <w:rPr>
                <w:rFonts w:ascii="Times New Roman" w:hAnsi="Times New Roman" w:cs="Times New Roman"/>
                <w:b/>
                <w:bCs/>
                <w:sz w:val="18"/>
                <w:szCs w:val="18"/>
              </w:rPr>
            </w:pPr>
            <w:r w:rsidRPr="00AC0C11">
              <w:rPr>
                <w:rFonts w:ascii="Times New Roman" w:hAnsi="Times New Roman" w:cs="Times New Roman"/>
                <w:i/>
                <w:sz w:val="18"/>
                <w:szCs w:val="18"/>
              </w:rPr>
              <w:t xml:space="preserve">R² = </w:t>
            </w:r>
            <w:r w:rsidRPr="00AC0C11">
              <w:rPr>
                <w:rFonts w:ascii="Times New Roman" w:hAnsi="Times New Roman" w:cs="Times New Roman"/>
                <w:sz w:val="18"/>
                <w:szCs w:val="18"/>
              </w:rPr>
              <w:t>0.7</w:t>
            </w:r>
            <w:r w:rsidR="00D333A4" w:rsidRPr="00AC0C11">
              <w:rPr>
                <w:rFonts w:ascii="Times New Roman" w:hAnsi="Times New Roman" w:cs="Times New Roman"/>
                <w:sz w:val="18"/>
                <w:szCs w:val="18"/>
              </w:rPr>
              <w:t>0</w:t>
            </w:r>
            <w:r w:rsidR="00C11B14" w:rsidRPr="00AC0C11">
              <w:rPr>
                <w:rFonts w:ascii="Times New Roman" w:hAnsi="Times New Roman" w:cs="Times New Roman"/>
                <w:sz w:val="18"/>
                <w:szCs w:val="18"/>
              </w:rPr>
              <w:t>9</w:t>
            </w:r>
          </w:p>
        </w:tc>
        <w:tc>
          <w:tcPr>
            <w:tcW w:w="4181" w:type="dxa"/>
            <w:gridSpan w:val="5"/>
            <w:tcBorders>
              <w:top w:val="single" w:sz="4" w:space="0" w:color="auto"/>
            </w:tcBorders>
            <w:vAlign w:val="center"/>
          </w:tcPr>
          <w:p w14:paraId="53612E74" w14:textId="2CC6E1B4" w:rsidR="00C12AEF" w:rsidRPr="00AC0C11" w:rsidRDefault="00C12AEF" w:rsidP="0061107E">
            <w:pPr>
              <w:spacing w:before="20" w:after="80"/>
              <w:jc w:val="center"/>
              <w:rPr>
                <w:rFonts w:ascii="Times New Roman" w:hAnsi="Times New Roman" w:cs="Times New Roman"/>
                <w:b/>
                <w:bCs/>
                <w:sz w:val="18"/>
                <w:szCs w:val="18"/>
              </w:rPr>
            </w:pPr>
            <w:r w:rsidRPr="00AC0C11">
              <w:rPr>
                <w:rFonts w:ascii="Times New Roman" w:hAnsi="Times New Roman" w:cs="Times New Roman"/>
                <w:i/>
                <w:sz w:val="18"/>
                <w:szCs w:val="18"/>
              </w:rPr>
              <w:t xml:space="preserve">R² </w:t>
            </w:r>
            <w:r w:rsidRPr="00AC0C11">
              <w:rPr>
                <w:rFonts w:ascii="Times New Roman" w:hAnsi="Times New Roman" w:cs="Times New Roman"/>
                <w:sz w:val="18"/>
                <w:szCs w:val="18"/>
              </w:rPr>
              <w:t>= 0.6</w:t>
            </w:r>
            <w:r w:rsidR="00C11B14" w:rsidRPr="00AC0C11">
              <w:rPr>
                <w:rFonts w:ascii="Times New Roman" w:hAnsi="Times New Roman" w:cs="Times New Roman"/>
                <w:sz w:val="18"/>
                <w:szCs w:val="18"/>
              </w:rPr>
              <w:t>59</w:t>
            </w:r>
          </w:p>
        </w:tc>
      </w:tr>
    </w:tbl>
    <w:p w14:paraId="78BAC969" w14:textId="77777777" w:rsidR="007D22B2" w:rsidRDefault="007D22B2">
      <w:pPr>
        <w:rPr>
          <w:rFonts w:ascii="Times New Roman" w:hAnsi="Times New Roman" w:cs="Times New Roman"/>
          <w:sz w:val="18"/>
          <w:szCs w:val="18"/>
          <w:lang w:val="en-US"/>
        </w:rPr>
        <w:sectPr w:rsidR="007D22B2" w:rsidSect="0070031D">
          <w:headerReference w:type="even" r:id="rId6"/>
          <w:headerReference w:type="default" r:id="rId7"/>
          <w:footerReference w:type="even" r:id="rId8"/>
          <w:footerReference w:type="default" r:id="rId9"/>
          <w:headerReference w:type="first" r:id="rId10"/>
          <w:footerReference w:type="first" r:id="rId11"/>
          <w:pgSz w:w="12240" w:h="15840"/>
          <w:pgMar w:top="1418" w:right="1134" w:bottom="851" w:left="1418" w:header="709" w:footer="283" w:gutter="0"/>
          <w:cols w:space="708"/>
          <w:docGrid w:linePitch="360"/>
        </w:sectPr>
      </w:pPr>
    </w:p>
    <w:tbl>
      <w:tblPr>
        <w:tblStyle w:val="TableGrid"/>
        <w:tblW w:w="97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418"/>
        <w:gridCol w:w="992"/>
        <w:gridCol w:w="709"/>
        <w:gridCol w:w="1417"/>
        <w:gridCol w:w="164"/>
        <w:gridCol w:w="687"/>
        <w:gridCol w:w="992"/>
        <w:gridCol w:w="709"/>
        <w:gridCol w:w="1843"/>
        <w:gridCol w:w="34"/>
        <w:gridCol w:w="745"/>
      </w:tblGrid>
      <w:tr w:rsidR="00C12AEF" w:rsidRPr="00DA3384" w14:paraId="3882A83E" w14:textId="77777777" w:rsidTr="007F25B1">
        <w:tc>
          <w:tcPr>
            <w:tcW w:w="9710" w:type="dxa"/>
            <w:gridSpan w:val="11"/>
            <w:tcBorders>
              <w:bottom w:val="single" w:sz="4" w:space="0" w:color="auto"/>
            </w:tcBorders>
          </w:tcPr>
          <w:p w14:paraId="3DA9DCA6" w14:textId="6DEA740B" w:rsidR="00C12AEF" w:rsidRPr="00DA3384" w:rsidRDefault="00CA4709" w:rsidP="00433738">
            <w:pPr>
              <w:spacing w:after="80"/>
              <w:jc w:val="both"/>
              <w:rPr>
                <w:rFonts w:ascii="Times New Roman" w:hAnsi="Times New Roman" w:cs="Times New Roman"/>
                <w:sz w:val="18"/>
                <w:szCs w:val="18"/>
              </w:rPr>
            </w:pPr>
            <w:r w:rsidRPr="00DA3384">
              <w:rPr>
                <w:rFonts w:ascii="Times New Roman" w:hAnsi="Times New Roman" w:cs="Times New Roman"/>
                <w:b/>
                <w:sz w:val="18"/>
                <w:szCs w:val="18"/>
              </w:rPr>
              <w:lastRenderedPageBreak/>
              <w:t>Table S</w:t>
            </w:r>
            <w:r w:rsidR="004E31A5" w:rsidRPr="00DA3384">
              <w:rPr>
                <w:rFonts w:ascii="Times New Roman" w:hAnsi="Times New Roman" w:cs="Times New Roman"/>
                <w:b/>
                <w:sz w:val="18"/>
                <w:szCs w:val="18"/>
              </w:rPr>
              <w:t>6</w:t>
            </w:r>
            <w:r w:rsidRPr="00DA3384">
              <w:rPr>
                <w:rFonts w:ascii="Times New Roman" w:hAnsi="Times New Roman" w:cs="Times New Roman"/>
                <w:b/>
                <w:sz w:val="18"/>
                <w:szCs w:val="18"/>
              </w:rPr>
              <w:t>.</w:t>
            </w:r>
            <w:r w:rsidRPr="00DA3384">
              <w:rPr>
                <w:rFonts w:ascii="Times New Roman" w:hAnsi="Times New Roman" w:cs="Times New Roman"/>
                <w:sz w:val="18"/>
                <w:szCs w:val="18"/>
              </w:rPr>
              <w:t xml:space="preserve"> </w:t>
            </w:r>
            <w:r w:rsidR="009A691B" w:rsidRPr="00DA3384">
              <w:rPr>
                <w:rFonts w:ascii="Times New Roman" w:hAnsi="Times New Roman" w:cs="Times New Roman"/>
                <w:sz w:val="18"/>
                <w:szCs w:val="18"/>
              </w:rPr>
              <w:t xml:space="preserve"> Statistical results for the linear regression models to assess the influence of wind speed (m/s) and the sea ice concentration (SIC; %), and differences between seasons, on the diversity metrics for the Fram Strait (FS) </w:t>
            </w:r>
            <w:r w:rsidR="00903C95">
              <w:rPr>
                <w:rFonts w:ascii="Times New Roman" w:hAnsi="Times New Roman" w:cs="Times New Roman"/>
                <w:sz w:val="18"/>
                <w:szCs w:val="18"/>
              </w:rPr>
              <w:t xml:space="preserve">station </w:t>
            </w:r>
            <w:r w:rsidR="009A691B" w:rsidRPr="00DA3384">
              <w:rPr>
                <w:rFonts w:ascii="Times New Roman" w:hAnsi="Times New Roman" w:cs="Times New Roman"/>
                <w:sz w:val="18"/>
                <w:szCs w:val="18"/>
              </w:rPr>
              <w:t>and the Weddell Sea (WS) station. The wind speed, SIC, and season were applied as fixed terms on the hourly means (2</w:t>
            </w:r>
            <w:r w:rsidR="00835A01" w:rsidRPr="00DA3384">
              <w:rPr>
                <w:rFonts w:ascii="Times New Roman" w:hAnsi="Times New Roman" w:cs="Times New Roman"/>
                <w:sz w:val="18"/>
                <w:szCs w:val="18"/>
              </w:rPr>
              <w:t>874</w:t>
            </w:r>
            <w:r w:rsidR="009A691B" w:rsidRPr="00DA3384">
              <w:rPr>
                <w:rFonts w:ascii="Times New Roman" w:hAnsi="Times New Roman" w:cs="Times New Roman"/>
                <w:sz w:val="18"/>
                <w:szCs w:val="18"/>
              </w:rPr>
              <w:t xml:space="preserve"> observations in total</w:t>
            </w:r>
            <w:r w:rsidR="00835A01" w:rsidRPr="00DA3384">
              <w:rPr>
                <w:rFonts w:ascii="Times New Roman" w:hAnsi="Times New Roman" w:cs="Times New Roman"/>
                <w:sz w:val="18"/>
                <w:szCs w:val="18"/>
              </w:rPr>
              <w:t xml:space="preserve"> for each recording site</w:t>
            </w:r>
            <w:r w:rsidR="009A691B" w:rsidRPr="00DA3384">
              <w:rPr>
                <w:rFonts w:ascii="Times New Roman" w:hAnsi="Times New Roman" w:cs="Times New Roman"/>
                <w:sz w:val="18"/>
                <w:szCs w:val="18"/>
              </w:rPr>
              <w:t>) of the diversity metrics, we also included an interaction term of wind speed and SIC.</w:t>
            </w:r>
            <w:r w:rsidR="00224BB9" w:rsidRPr="00DA3384">
              <w:rPr>
                <w:rFonts w:ascii="Times New Roman" w:hAnsi="Times New Roman" w:cs="Times New Roman"/>
                <w:sz w:val="18"/>
                <w:szCs w:val="18"/>
              </w:rPr>
              <w:t xml:space="preserve"> </w:t>
            </w:r>
            <w:r w:rsidRPr="00DA3384">
              <w:rPr>
                <w:rFonts w:ascii="Times New Roman" w:hAnsi="Times New Roman" w:cs="Times New Roman"/>
                <w:sz w:val="18"/>
                <w:szCs w:val="18"/>
              </w:rPr>
              <w:t>A beta-regression was applied for the AEI and the HI. For the AEI a log-link and for the HI a logit-link was applied.</w:t>
            </w:r>
            <w:r w:rsidR="009A691B" w:rsidRPr="00DA3384">
              <w:rPr>
                <w:rFonts w:ascii="Times New Roman" w:hAnsi="Times New Roman" w:cs="Times New Roman"/>
                <w:sz w:val="18"/>
                <w:szCs w:val="18"/>
              </w:rPr>
              <w:t xml:space="preserve"> </w:t>
            </w:r>
            <w:r w:rsidRPr="00DA3384">
              <w:rPr>
                <w:rFonts w:ascii="Times New Roman" w:hAnsi="Times New Roman" w:cs="Times New Roman"/>
                <w:sz w:val="18"/>
                <w:szCs w:val="18"/>
              </w:rPr>
              <w:t xml:space="preserve">A generalized linear gamma regression with a log-link was applied on the ACI and ADI for both regions, and the BI for the FS </w:t>
            </w:r>
            <w:r w:rsidR="009A691B" w:rsidRPr="00DA3384">
              <w:rPr>
                <w:rFonts w:ascii="Times New Roman" w:hAnsi="Times New Roman" w:cs="Times New Roman"/>
                <w:sz w:val="18"/>
                <w:szCs w:val="18"/>
              </w:rPr>
              <w:t>station</w:t>
            </w:r>
            <w:r w:rsidRPr="00DA3384">
              <w:rPr>
                <w:rFonts w:ascii="Times New Roman" w:hAnsi="Times New Roman" w:cs="Times New Roman"/>
                <w:sz w:val="18"/>
                <w:szCs w:val="18"/>
              </w:rPr>
              <w:t xml:space="preserve">. </w:t>
            </w:r>
            <w:r w:rsidR="009A691B" w:rsidRPr="00DA3384">
              <w:rPr>
                <w:rFonts w:ascii="Times New Roman" w:hAnsi="Times New Roman" w:cs="Times New Roman"/>
                <w:sz w:val="18"/>
                <w:szCs w:val="18"/>
              </w:rPr>
              <w:t xml:space="preserve">A general linear model was fitted for the BI for the WS station. </w:t>
            </w:r>
            <w:r w:rsidR="00224BB9" w:rsidRPr="00DA3384">
              <w:rPr>
                <w:rFonts w:ascii="Times New Roman" w:hAnsi="Times New Roman" w:cs="Times New Roman"/>
                <w:sz w:val="18"/>
                <w:szCs w:val="18"/>
              </w:rPr>
              <w:t>Additionally,</w:t>
            </w:r>
            <w:r w:rsidRPr="00DA3384">
              <w:rPr>
                <w:rFonts w:ascii="Times New Roman" w:hAnsi="Times New Roman" w:cs="Times New Roman"/>
                <w:sz w:val="18"/>
                <w:szCs w:val="18"/>
              </w:rPr>
              <w:t xml:space="preserve"> the ADI</w:t>
            </w:r>
            <w:r w:rsidR="009A691B" w:rsidRPr="00DA3384">
              <w:rPr>
                <w:rFonts w:ascii="Times New Roman" w:hAnsi="Times New Roman" w:cs="Times New Roman"/>
                <w:sz w:val="18"/>
                <w:szCs w:val="18"/>
              </w:rPr>
              <w:t xml:space="preserve"> </w:t>
            </w:r>
            <w:r w:rsidRPr="00DA3384">
              <w:rPr>
                <w:rFonts w:ascii="Times New Roman" w:hAnsi="Times New Roman" w:cs="Times New Roman"/>
                <w:sz w:val="18"/>
                <w:szCs w:val="18"/>
              </w:rPr>
              <w:t>was invers</w:t>
            </w:r>
            <w:r w:rsidR="00224BB9" w:rsidRPr="00DA3384">
              <w:rPr>
                <w:rFonts w:ascii="Times New Roman" w:hAnsi="Times New Roman" w:cs="Times New Roman"/>
                <w:sz w:val="18"/>
                <w:szCs w:val="18"/>
              </w:rPr>
              <w:t xml:space="preserve">e </w:t>
            </w:r>
            <w:r w:rsidRPr="00DA3384">
              <w:rPr>
                <w:rFonts w:ascii="Times New Roman" w:hAnsi="Times New Roman" w:cs="Times New Roman"/>
                <w:sz w:val="18"/>
                <w:szCs w:val="18"/>
              </w:rPr>
              <w:t>transformed to follow a gamma distribution.</w:t>
            </w:r>
            <w:r w:rsidR="00224BB9" w:rsidRPr="00DA3384">
              <w:rPr>
                <w:rFonts w:ascii="Times New Roman" w:hAnsi="Times New Roman" w:cs="Times New Roman"/>
                <w:sz w:val="18"/>
                <w:szCs w:val="18"/>
              </w:rPr>
              <w:t xml:space="preserve"> </w:t>
            </w:r>
            <w:r w:rsidR="009A691B" w:rsidRPr="00DA3384">
              <w:rPr>
                <w:rFonts w:ascii="Times New Roman" w:hAnsi="Times New Roman" w:cs="Times New Roman"/>
                <w:sz w:val="18"/>
                <w:szCs w:val="18"/>
              </w:rPr>
              <w:t>At the FS station</w:t>
            </w:r>
            <w:r w:rsidR="007609DD" w:rsidRPr="00DA3384">
              <w:rPr>
                <w:rFonts w:ascii="Times New Roman" w:hAnsi="Times New Roman" w:cs="Times New Roman"/>
                <w:sz w:val="18"/>
                <w:szCs w:val="18"/>
              </w:rPr>
              <w:t xml:space="preserve"> the </w:t>
            </w:r>
            <w:r w:rsidRPr="00DA3384">
              <w:rPr>
                <w:rFonts w:ascii="Times New Roman" w:hAnsi="Times New Roman" w:cs="Times New Roman"/>
                <w:sz w:val="18"/>
                <w:szCs w:val="18"/>
              </w:rPr>
              <w:t>seasons correspond to the boreal summer (2016-Aug), spring</w:t>
            </w:r>
            <w:r w:rsidR="001A312A">
              <w:rPr>
                <w:rFonts w:ascii="Times New Roman" w:hAnsi="Times New Roman" w:cs="Times New Roman"/>
                <w:sz w:val="18"/>
                <w:szCs w:val="18"/>
              </w:rPr>
              <w:t xml:space="preserve"> </w:t>
            </w:r>
            <w:r w:rsidRPr="00DA3384">
              <w:rPr>
                <w:rFonts w:ascii="Times New Roman" w:hAnsi="Times New Roman" w:cs="Times New Roman"/>
                <w:sz w:val="18"/>
                <w:szCs w:val="18"/>
              </w:rPr>
              <w:t>(2017-Feb), autumn</w:t>
            </w:r>
            <w:r w:rsidR="001A312A">
              <w:rPr>
                <w:rFonts w:ascii="Times New Roman" w:hAnsi="Times New Roman" w:cs="Times New Roman"/>
                <w:sz w:val="18"/>
                <w:szCs w:val="18"/>
              </w:rPr>
              <w:t xml:space="preserve"> </w:t>
            </w:r>
            <w:r w:rsidRPr="00DA3384">
              <w:rPr>
                <w:rFonts w:ascii="Times New Roman" w:hAnsi="Times New Roman" w:cs="Times New Roman"/>
                <w:sz w:val="18"/>
                <w:szCs w:val="18"/>
              </w:rPr>
              <w:t>(2017-Nov), and winter (2017-Feb) and</w:t>
            </w:r>
            <w:r w:rsidR="007609DD" w:rsidRPr="00DA3384">
              <w:rPr>
                <w:rFonts w:ascii="Times New Roman" w:hAnsi="Times New Roman" w:cs="Times New Roman"/>
                <w:sz w:val="18"/>
                <w:szCs w:val="18"/>
              </w:rPr>
              <w:t xml:space="preserve"> </w:t>
            </w:r>
            <w:r w:rsidR="009A691B" w:rsidRPr="00DA3384">
              <w:rPr>
                <w:rFonts w:ascii="Times New Roman" w:hAnsi="Times New Roman" w:cs="Times New Roman"/>
                <w:sz w:val="18"/>
                <w:szCs w:val="18"/>
              </w:rPr>
              <w:t>at the WS station</w:t>
            </w:r>
            <w:r w:rsidR="007609DD" w:rsidRPr="00DA3384">
              <w:rPr>
                <w:rFonts w:ascii="Times New Roman" w:hAnsi="Times New Roman" w:cs="Times New Roman"/>
                <w:sz w:val="18"/>
                <w:szCs w:val="18"/>
              </w:rPr>
              <w:t xml:space="preserve"> </w:t>
            </w:r>
            <w:r w:rsidRPr="00DA3384">
              <w:rPr>
                <w:rFonts w:ascii="Times New Roman" w:hAnsi="Times New Roman" w:cs="Times New Roman"/>
                <w:sz w:val="18"/>
                <w:szCs w:val="18"/>
              </w:rPr>
              <w:t>to austral summer (2018-Feb), autumn</w:t>
            </w:r>
            <w:r w:rsidR="00BF2B03" w:rsidRPr="00DA3384">
              <w:rPr>
                <w:rFonts w:ascii="Times New Roman" w:hAnsi="Times New Roman" w:cs="Times New Roman"/>
                <w:sz w:val="18"/>
                <w:szCs w:val="18"/>
              </w:rPr>
              <w:t xml:space="preserve"> </w:t>
            </w:r>
            <w:r w:rsidRPr="00DA3384">
              <w:rPr>
                <w:rFonts w:ascii="Times New Roman" w:hAnsi="Times New Roman" w:cs="Times New Roman"/>
                <w:sz w:val="18"/>
                <w:szCs w:val="18"/>
              </w:rPr>
              <w:t>(2017-May), winter (2017-Aug),</w:t>
            </w:r>
            <w:r w:rsidR="007318BA">
              <w:rPr>
                <w:rFonts w:ascii="Times New Roman" w:hAnsi="Times New Roman" w:cs="Times New Roman"/>
                <w:sz w:val="18"/>
                <w:szCs w:val="18"/>
              </w:rPr>
              <w:t xml:space="preserve"> and</w:t>
            </w:r>
            <w:r w:rsidRPr="00DA3384">
              <w:rPr>
                <w:rFonts w:ascii="Times New Roman" w:hAnsi="Times New Roman" w:cs="Times New Roman"/>
                <w:sz w:val="18"/>
                <w:szCs w:val="18"/>
              </w:rPr>
              <w:t xml:space="preserve"> spring (2017-Nov).</w:t>
            </w:r>
            <w:r w:rsidR="00F470A5">
              <w:rPr>
                <w:rFonts w:ascii="Times New Roman" w:hAnsi="Times New Roman" w:cs="Times New Roman"/>
                <w:sz w:val="18"/>
                <w:szCs w:val="18"/>
              </w:rPr>
              <w:t xml:space="preserve"> </w:t>
            </w:r>
            <w:r w:rsidR="00F470A5" w:rsidRPr="001B1889">
              <w:rPr>
                <w:rFonts w:ascii="Times New Roman" w:hAnsi="Times New Roman" w:cs="Times New Roman"/>
                <w:sz w:val="18"/>
                <w:szCs w:val="18"/>
              </w:rPr>
              <w:t>Statistical evaluation was conducted in R (</w:t>
            </w:r>
            <w:proofErr w:type="gramStart"/>
            <w:r w:rsidR="00F470A5" w:rsidRPr="001B1889">
              <w:rPr>
                <w:rFonts w:ascii="Times New Roman" w:hAnsi="Times New Roman" w:cs="Times New Roman"/>
                <w:sz w:val="18"/>
                <w:szCs w:val="18"/>
              </w:rPr>
              <w:t>v4.3.</w:t>
            </w:r>
            <w:r w:rsidR="00F470A5">
              <w:rPr>
                <w:rFonts w:ascii="Times New Roman" w:hAnsi="Times New Roman" w:cs="Times New Roman"/>
                <w:sz w:val="18"/>
                <w:szCs w:val="18"/>
              </w:rPr>
              <w:t>3</w:t>
            </w:r>
            <w:r w:rsidR="00F470A5" w:rsidRPr="001B1889">
              <w:rPr>
                <w:rFonts w:ascii="Times New Roman" w:hAnsi="Times New Roman" w:cs="Times New Roman"/>
                <w:sz w:val="18"/>
                <w:szCs w:val="18"/>
              </w:rPr>
              <w:t>)</w:t>
            </w:r>
            <w:r w:rsidR="00F470A5" w:rsidRPr="001B1889">
              <w:rPr>
                <w:rFonts w:ascii="Times New Roman" w:hAnsi="Times New Roman" w:cs="Times New Roman"/>
                <w:noProof/>
                <w:sz w:val="18"/>
                <w:szCs w:val="18"/>
              </w:rPr>
              <w:t>[</w:t>
            </w:r>
            <w:proofErr w:type="gramEnd"/>
            <w:r w:rsidR="00F470A5" w:rsidRPr="002B2178">
              <w:rPr>
                <w:rFonts w:ascii="Times New Roman" w:hAnsi="Times New Roman" w:cs="Times New Roman"/>
                <w:sz w:val="18"/>
                <w:szCs w:val="18"/>
              </w:rPr>
              <w:t>1</w:t>
            </w:r>
            <w:r w:rsidR="00F470A5" w:rsidRPr="001B1889">
              <w:rPr>
                <w:rFonts w:ascii="Times New Roman" w:hAnsi="Times New Roman" w:cs="Times New Roman"/>
                <w:noProof/>
                <w:sz w:val="18"/>
                <w:szCs w:val="18"/>
              </w:rPr>
              <w:t>]</w:t>
            </w:r>
          </w:p>
        </w:tc>
      </w:tr>
      <w:tr w:rsidR="00FD2F13" w:rsidRPr="00DA3384" w14:paraId="02C84F78" w14:textId="77777777" w:rsidTr="007F25B1">
        <w:tc>
          <w:tcPr>
            <w:tcW w:w="9710" w:type="dxa"/>
            <w:gridSpan w:val="11"/>
            <w:tcBorders>
              <w:top w:val="single" w:sz="4" w:space="0" w:color="auto"/>
            </w:tcBorders>
            <w:vAlign w:val="center"/>
          </w:tcPr>
          <w:p w14:paraId="1E8F8404" w14:textId="22177397" w:rsidR="00FD2F13" w:rsidRPr="00DA3384" w:rsidRDefault="00D74D7B" w:rsidP="00D74D7B">
            <w:pPr>
              <w:spacing w:before="60" w:after="60"/>
              <w:rPr>
                <w:rFonts w:ascii="Times New Roman" w:hAnsi="Times New Roman" w:cs="Times New Roman"/>
                <w:b/>
                <w:sz w:val="18"/>
                <w:szCs w:val="18"/>
              </w:rPr>
            </w:pPr>
            <w:r w:rsidRPr="00DA3384">
              <w:rPr>
                <w:rFonts w:ascii="Times New Roman" w:hAnsi="Times New Roman" w:cs="Times New Roman"/>
                <w:b/>
                <w:bCs/>
                <w:sz w:val="18"/>
                <w:szCs w:val="18"/>
              </w:rPr>
              <w:t>Generalized model equation</w:t>
            </w:r>
            <w:r w:rsidRPr="00DA3384">
              <w:rPr>
                <w:rFonts w:ascii="Times New Roman" w:hAnsi="Times New Roman" w:cs="Times New Roman"/>
                <w:b/>
                <w:sz w:val="18"/>
                <w:szCs w:val="18"/>
              </w:rPr>
              <w:t>:</w:t>
            </w:r>
            <w:r w:rsidRPr="00DA3384">
              <w:rPr>
                <w:rFonts w:ascii="Times New Roman" w:hAnsi="Times New Roman" w:cs="Times New Roman"/>
                <w:i/>
                <w:sz w:val="18"/>
                <w:szCs w:val="18"/>
              </w:rPr>
              <w:t xml:space="preserve">   y </w:t>
            </w:r>
            <w:r w:rsidR="00FD2F13" w:rsidRPr="00DA3384">
              <w:rPr>
                <w:rFonts w:ascii="Times New Roman" w:hAnsi="Times New Roman" w:cs="Times New Roman"/>
                <w:sz w:val="18"/>
                <w:szCs w:val="18"/>
              </w:rPr>
              <w:t xml:space="preserve">= </w:t>
            </w:r>
            <w:r w:rsidR="00FD2F13" w:rsidRPr="00DA3384">
              <w:rPr>
                <w:rFonts w:ascii="Times New Roman" w:hAnsi="Times New Roman" w:cs="Times New Roman"/>
                <w:i/>
                <w:sz w:val="18"/>
                <w:szCs w:val="18"/>
              </w:rPr>
              <w:t>β</w:t>
            </w:r>
            <w:r w:rsidR="00FD2F13" w:rsidRPr="00DA3384">
              <w:rPr>
                <w:rFonts w:ascii="Times New Roman" w:hAnsi="Times New Roman" w:cs="Times New Roman"/>
                <w:sz w:val="18"/>
                <w:szCs w:val="18"/>
              </w:rPr>
              <w:t xml:space="preserve"> + </w:t>
            </w:r>
            <w:r w:rsidR="00FD2F13" w:rsidRPr="00DA3384">
              <w:rPr>
                <w:rFonts w:ascii="Times New Roman" w:hAnsi="Times New Roman" w:cs="Times New Roman"/>
                <w:i/>
                <w:sz w:val="18"/>
                <w:szCs w:val="18"/>
              </w:rPr>
              <w:t>β</w:t>
            </w:r>
            <w:r w:rsidR="00FD2F13" w:rsidRPr="00DA3384">
              <w:rPr>
                <w:rFonts w:ascii="Times New Roman" w:hAnsi="Times New Roman" w:cs="Times New Roman"/>
                <w:i/>
                <w:sz w:val="18"/>
                <w:szCs w:val="18"/>
                <w:vertAlign w:val="subscript"/>
              </w:rPr>
              <w:t>1</w:t>
            </w:r>
            <w:r w:rsidR="00FD2F13" w:rsidRPr="00DA3384">
              <w:rPr>
                <w:rFonts w:ascii="Times New Roman" w:hAnsi="Times New Roman" w:cs="Times New Roman"/>
                <w:sz w:val="18"/>
                <w:szCs w:val="18"/>
              </w:rPr>
              <w:t xml:space="preserve">×WindSpeed + </w:t>
            </w:r>
            <w:r w:rsidR="00FD2F13" w:rsidRPr="00DA3384">
              <w:rPr>
                <w:rFonts w:ascii="Times New Roman" w:hAnsi="Times New Roman" w:cs="Times New Roman"/>
                <w:i/>
                <w:sz w:val="18"/>
                <w:szCs w:val="18"/>
              </w:rPr>
              <w:t>β</w:t>
            </w:r>
            <w:r w:rsidR="00FD2F13" w:rsidRPr="00DA3384">
              <w:rPr>
                <w:rFonts w:ascii="Times New Roman" w:hAnsi="Times New Roman" w:cs="Times New Roman"/>
                <w:i/>
                <w:sz w:val="18"/>
                <w:szCs w:val="18"/>
                <w:vertAlign w:val="subscript"/>
              </w:rPr>
              <w:t>2</w:t>
            </w:r>
            <w:r w:rsidR="00FD2F13" w:rsidRPr="00DA3384">
              <w:rPr>
                <w:rFonts w:ascii="Times New Roman" w:hAnsi="Times New Roman" w:cs="Times New Roman"/>
                <w:sz w:val="18"/>
                <w:szCs w:val="18"/>
              </w:rPr>
              <w:t xml:space="preserve">×SIC + </w:t>
            </w:r>
            <w:r w:rsidRPr="00DA3384">
              <w:rPr>
                <w:rFonts w:ascii="Times New Roman" w:hAnsi="Times New Roman" w:cs="Times New Roman"/>
                <w:i/>
                <w:sz w:val="18"/>
                <w:szCs w:val="18"/>
              </w:rPr>
              <w:t>β</w:t>
            </w:r>
            <w:r w:rsidRPr="00DA3384">
              <w:rPr>
                <w:rFonts w:ascii="Times New Roman" w:hAnsi="Times New Roman" w:cs="Times New Roman"/>
                <w:i/>
                <w:sz w:val="18"/>
                <w:szCs w:val="18"/>
                <w:vertAlign w:val="subscript"/>
              </w:rPr>
              <w:t>3</w:t>
            </w:r>
            <w:r w:rsidR="00FD2F13" w:rsidRPr="00DA3384">
              <w:rPr>
                <w:rFonts w:ascii="Times New Roman" w:hAnsi="Times New Roman" w:cs="Times New Roman"/>
                <w:sz w:val="18"/>
                <w:szCs w:val="18"/>
              </w:rPr>
              <w:t xml:space="preserve">×Autumn + </w:t>
            </w:r>
            <w:r w:rsidR="00FD2F13" w:rsidRPr="00DA3384">
              <w:rPr>
                <w:rFonts w:ascii="Times New Roman" w:hAnsi="Times New Roman" w:cs="Times New Roman"/>
                <w:i/>
                <w:sz w:val="18"/>
                <w:szCs w:val="18"/>
              </w:rPr>
              <w:t>β</w:t>
            </w:r>
            <w:r w:rsidR="00FD2F13" w:rsidRPr="00DA3384">
              <w:rPr>
                <w:rFonts w:ascii="Times New Roman" w:hAnsi="Times New Roman" w:cs="Times New Roman"/>
                <w:i/>
                <w:sz w:val="18"/>
                <w:szCs w:val="18"/>
                <w:vertAlign w:val="subscript"/>
              </w:rPr>
              <w:t>4</w:t>
            </w:r>
            <w:r w:rsidR="00FD2F13" w:rsidRPr="00DA3384">
              <w:rPr>
                <w:rFonts w:ascii="Times New Roman" w:hAnsi="Times New Roman" w:cs="Times New Roman"/>
                <w:sz w:val="18"/>
                <w:szCs w:val="18"/>
              </w:rPr>
              <w:t xml:space="preserve">×Winter + </w:t>
            </w:r>
            <w:r w:rsidR="00FD2F13" w:rsidRPr="00DA3384">
              <w:rPr>
                <w:rFonts w:ascii="Times New Roman" w:hAnsi="Times New Roman" w:cs="Times New Roman"/>
                <w:i/>
                <w:sz w:val="18"/>
                <w:szCs w:val="18"/>
              </w:rPr>
              <w:t>β</w:t>
            </w:r>
            <w:r w:rsidRPr="00DA3384">
              <w:rPr>
                <w:rFonts w:ascii="Times New Roman" w:hAnsi="Times New Roman" w:cs="Times New Roman"/>
                <w:i/>
                <w:sz w:val="18"/>
                <w:szCs w:val="18"/>
                <w:vertAlign w:val="subscript"/>
              </w:rPr>
              <w:t>5</w:t>
            </w:r>
            <w:r w:rsidR="00FD2F13" w:rsidRPr="00DA3384">
              <w:rPr>
                <w:rFonts w:ascii="Times New Roman" w:hAnsi="Times New Roman" w:cs="Times New Roman"/>
                <w:sz w:val="18"/>
                <w:szCs w:val="18"/>
              </w:rPr>
              <w:t xml:space="preserve">×Spring + </w:t>
            </w:r>
            <w:r w:rsidR="00FD2F13" w:rsidRPr="00DA3384">
              <w:rPr>
                <w:rFonts w:ascii="Times New Roman" w:hAnsi="Times New Roman" w:cs="Times New Roman"/>
                <w:i/>
                <w:sz w:val="18"/>
                <w:szCs w:val="18"/>
              </w:rPr>
              <w:t>β</w:t>
            </w:r>
            <w:r w:rsidR="00FD2F13" w:rsidRPr="00DA3384">
              <w:rPr>
                <w:rFonts w:ascii="Times New Roman" w:hAnsi="Times New Roman" w:cs="Times New Roman"/>
                <w:i/>
                <w:sz w:val="18"/>
                <w:szCs w:val="18"/>
                <w:vertAlign w:val="subscript"/>
              </w:rPr>
              <w:t>6</w:t>
            </w:r>
            <w:r w:rsidR="00FD2F13" w:rsidRPr="00DA3384">
              <w:rPr>
                <w:rFonts w:ascii="Times New Roman" w:hAnsi="Times New Roman" w:cs="Times New Roman"/>
                <w:sz w:val="18"/>
                <w:szCs w:val="18"/>
              </w:rPr>
              <w:t>×WindSpeed:SIC</w:t>
            </w:r>
          </w:p>
        </w:tc>
      </w:tr>
      <w:tr w:rsidR="00C12AEF" w:rsidRPr="00DA3384" w14:paraId="5C8E643C" w14:textId="77777777" w:rsidTr="007F25B1">
        <w:tc>
          <w:tcPr>
            <w:tcW w:w="1418" w:type="dxa"/>
            <w:tcBorders>
              <w:top w:val="single" w:sz="4" w:space="0" w:color="auto"/>
              <w:bottom w:val="double" w:sz="4" w:space="0" w:color="auto"/>
            </w:tcBorders>
          </w:tcPr>
          <w:p w14:paraId="077D277F" w14:textId="77777777" w:rsidR="00C12AEF" w:rsidRPr="00DA3384" w:rsidRDefault="00C12AEF" w:rsidP="00FD2F13">
            <w:pPr>
              <w:spacing w:before="60" w:after="20"/>
              <w:rPr>
                <w:rFonts w:ascii="Times New Roman" w:hAnsi="Times New Roman" w:cs="Times New Roman"/>
                <w:sz w:val="18"/>
                <w:szCs w:val="18"/>
              </w:rPr>
            </w:pPr>
          </w:p>
        </w:tc>
        <w:tc>
          <w:tcPr>
            <w:tcW w:w="3969" w:type="dxa"/>
            <w:gridSpan w:val="5"/>
            <w:tcBorders>
              <w:top w:val="single" w:sz="4" w:space="0" w:color="auto"/>
              <w:bottom w:val="double" w:sz="4" w:space="0" w:color="auto"/>
            </w:tcBorders>
            <w:vAlign w:val="center"/>
          </w:tcPr>
          <w:p w14:paraId="6760E5DC" w14:textId="297BEDB5" w:rsidR="00C12AEF" w:rsidRPr="00DA3384" w:rsidRDefault="00C12AEF" w:rsidP="00FD2F13">
            <w:pPr>
              <w:spacing w:before="60" w:after="20"/>
              <w:jc w:val="center"/>
              <w:rPr>
                <w:rFonts w:ascii="Times New Roman" w:hAnsi="Times New Roman" w:cs="Times New Roman"/>
                <w:b/>
                <w:sz w:val="18"/>
                <w:szCs w:val="18"/>
              </w:rPr>
            </w:pPr>
            <w:r w:rsidRPr="00DA3384">
              <w:rPr>
                <w:rFonts w:ascii="Times New Roman" w:hAnsi="Times New Roman" w:cs="Times New Roman"/>
                <w:b/>
                <w:sz w:val="18"/>
                <w:szCs w:val="18"/>
              </w:rPr>
              <w:t>Fram Strait</w:t>
            </w:r>
          </w:p>
        </w:tc>
        <w:tc>
          <w:tcPr>
            <w:tcW w:w="4323" w:type="dxa"/>
            <w:gridSpan w:val="5"/>
            <w:tcBorders>
              <w:top w:val="single" w:sz="4" w:space="0" w:color="auto"/>
              <w:bottom w:val="double" w:sz="4" w:space="0" w:color="auto"/>
            </w:tcBorders>
            <w:vAlign w:val="center"/>
          </w:tcPr>
          <w:p w14:paraId="0B5F2801" w14:textId="1092E1B5" w:rsidR="00C12AEF" w:rsidRPr="00DA3384" w:rsidRDefault="00C12AEF" w:rsidP="00FD2F13">
            <w:pPr>
              <w:spacing w:before="60" w:after="20"/>
              <w:jc w:val="center"/>
              <w:rPr>
                <w:rFonts w:ascii="Times New Roman" w:hAnsi="Times New Roman" w:cs="Times New Roman"/>
                <w:b/>
                <w:sz w:val="18"/>
                <w:szCs w:val="18"/>
              </w:rPr>
            </w:pPr>
            <w:r w:rsidRPr="00DA3384">
              <w:rPr>
                <w:rFonts w:ascii="Times New Roman" w:hAnsi="Times New Roman" w:cs="Times New Roman"/>
                <w:b/>
                <w:sz w:val="18"/>
                <w:szCs w:val="18"/>
              </w:rPr>
              <w:t xml:space="preserve">Weddell Sea </w:t>
            </w:r>
          </w:p>
        </w:tc>
      </w:tr>
      <w:tr w:rsidR="00C12AEF" w:rsidRPr="00DA3384" w14:paraId="1C6A9C09" w14:textId="77777777" w:rsidTr="007F25B1">
        <w:tc>
          <w:tcPr>
            <w:tcW w:w="1418" w:type="dxa"/>
            <w:tcBorders>
              <w:top w:val="double" w:sz="4" w:space="0" w:color="auto"/>
            </w:tcBorders>
            <w:vAlign w:val="center"/>
          </w:tcPr>
          <w:p w14:paraId="5DA842A3" w14:textId="77777777" w:rsidR="00C12AEF" w:rsidRPr="00DA3384" w:rsidRDefault="00C12AEF" w:rsidP="00B32522">
            <w:pPr>
              <w:rPr>
                <w:rFonts w:ascii="Times New Roman" w:hAnsi="Times New Roman" w:cs="Times New Roman"/>
                <w:b/>
                <w:bCs/>
                <w:sz w:val="18"/>
                <w:szCs w:val="18"/>
              </w:rPr>
            </w:pPr>
            <w:r w:rsidRPr="00DA3384">
              <w:rPr>
                <w:rFonts w:ascii="Times New Roman" w:hAnsi="Times New Roman" w:cs="Times New Roman"/>
                <w:b/>
                <w:bCs/>
                <w:sz w:val="18"/>
                <w:szCs w:val="18"/>
              </w:rPr>
              <w:t>ACI</w:t>
            </w:r>
          </w:p>
        </w:tc>
        <w:tc>
          <w:tcPr>
            <w:tcW w:w="3969" w:type="dxa"/>
            <w:gridSpan w:val="5"/>
            <w:tcBorders>
              <w:top w:val="double" w:sz="4" w:space="0" w:color="auto"/>
              <w:right w:val="single" w:sz="4" w:space="0" w:color="auto"/>
            </w:tcBorders>
            <w:vAlign w:val="center"/>
          </w:tcPr>
          <w:p w14:paraId="1B115630" w14:textId="45B12AB1" w:rsidR="00C12AEF" w:rsidRPr="00DA3384" w:rsidRDefault="00C12AEF" w:rsidP="00B32522">
            <w:pPr>
              <w:jc w:val="center"/>
              <w:rPr>
                <w:rFonts w:ascii="Times New Roman" w:hAnsi="Times New Roman" w:cs="Times New Roman"/>
                <w:i/>
                <w:sz w:val="18"/>
                <w:szCs w:val="18"/>
              </w:rPr>
            </w:pPr>
          </w:p>
        </w:tc>
        <w:tc>
          <w:tcPr>
            <w:tcW w:w="4323" w:type="dxa"/>
            <w:gridSpan w:val="5"/>
            <w:tcBorders>
              <w:top w:val="double" w:sz="4" w:space="0" w:color="auto"/>
              <w:left w:val="single" w:sz="4" w:space="0" w:color="auto"/>
            </w:tcBorders>
            <w:vAlign w:val="center"/>
          </w:tcPr>
          <w:p w14:paraId="0324234B" w14:textId="50BBC668" w:rsidR="00C12AEF" w:rsidRPr="00DA3384" w:rsidRDefault="00C12AEF" w:rsidP="00B32522">
            <w:pPr>
              <w:jc w:val="center"/>
              <w:rPr>
                <w:rFonts w:ascii="Times New Roman" w:hAnsi="Times New Roman" w:cs="Times New Roman"/>
                <w:i/>
                <w:sz w:val="18"/>
                <w:szCs w:val="18"/>
              </w:rPr>
            </w:pPr>
          </w:p>
        </w:tc>
      </w:tr>
      <w:tr w:rsidR="007F25B1" w:rsidRPr="00DA3384" w14:paraId="2A1C86EE" w14:textId="77777777" w:rsidTr="003E4023">
        <w:trPr>
          <w:trHeight w:val="170"/>
        </w:trPr>
        <w:tc>
          <w:tcPr>
            <w:tcW w:w="1418" w:type="dxa"/>
            <w:tcBorders>
              <w:bottom w:val="single" w:sz="4" w:space="0" w:color="auto"/>
            </w:tcBorders>
            <w:vAlign w:val="center"/>
          </w:tcPr>
          <w:p w14:paraId="40F0CA0E" w14:textId="77777777" w:rsidR="00C12AEF" w:rsidRPr="00DA3384" w:rsidRDefault="00C12AEF" w:rsidP="00C36DC3">
            <w:pPr>
              <w:rPr>
                <w:rFonts w:ascii="Times New Roman" w:hAnsi="Times New Roman" w:cs="Times New Roman"/>
                <w:i/>
                <w:sz w:val="18"/>
                <w:szCs w:val="18"/>
              </w:rPr>
            </w:pPr>
            <w:r w:rsidRPr="00DA3384">
              <w:rPr>
                <w:rFonts w:ascii="Times New Roman" w:hAnsi="Times New Roman" w:cs="Times New Roman"/>
                <w:i/>
                <w:sz w:val="18"/>
                <w:szCs w:val="18"/>
              </w:rPr>
              <w:t>Predictors</w:t>
            </w:r>
          </w:p>
        </w:tc>
        <w:tc>
          <w:tcPr>
            <w:tcW w:w="992" w:type="dxa"/>
            <w:tcBorders>
              <w:bottom w:val="single" w:sz="4" w:space="0" w:color="auto"/>
            </w:tcBorders>
            <w:vAlign w:val="center"/>
          </w:tcPr>
          <w:p w14:paraId="7084622F" w14:textId="77777777" w:rsidR="00C12AEF" w:rsidRPr="00DA3384" w:rsidRDefault="00C12AEF" w:rsidP="00C36DC3">
            <w:pPr>
              <w:jc w:val="center"/>
              <w:rPr>
                <w:rFonts w:ascii="Times New Roman" w:hAnsi="Times New Roman" w:cs="Times New Roman"/>
                <w:i/>
                <w:sz w:val="18"/>
                <w:szCs w:val="18"/>
              </w:rPr>
            </w:pPr>
            <w:r w:rsidRPr="00DA3384">
              <w:rPr>
                <w:rFonts w:ascii="Times New Roman" w:hAnsi="Times New Roman" w:cs="Times New Roman"/>
                <w:i/>
                <w:sz w:val="18"/>
                <w:szCs w:val="18"/>
              </w:rPr>
              <w:t>Estimates</w:t>
            </w:r>
          </w:p>
        </w:tc>
        <w:tc>
          <w:tcPr>
            <w:tcW w:w="709" w:type="dxa"/>
            <w:tcBorders>
              <w:bottom w:val="single" w:sz="4" w:space="0" w:color="auto"/>
            </w:tcBorders>
            <w:vAlign w:val="center"/>
          </w:tcPr>
          <w:p w14:paraId="21B7A2E2" w14:textId="77777777" w:rsidR="00C12AEF" w:rsidRPr="00DA3384" w:rsidRDefault="00C12AEF" w:rsidP="00C36DC3">
            <w:pPr>
              <w:jc w:val="center"/>
              <w:rPr>
                <w:rFonts w:ascii="Times New Roman" w:hAnsi="Times New Roman" w:cs="Times New Roman"/>
                <w:i/>
                <w:sz w:val="18"/>
                <w:szCs w:val="18"/>
              </w:rPr>
            </w:pPr>
            <w:r w:rsidRPr="00DA3384">
              <w:rPr>
                <w:rFonts w:ascii="Times New Roman" w:hAnsi="Times New Roman" w:cs="Times New Roman"/>
                <w:i/>
                <w:sz w:val="18"/>
                <w:szCs w:val="18"/>
              </w:rPr>
              <w:t>std. Error</w:t>
            </w:r>
          </w:p>
        </w:tc>
        <w:tc>
          <w:tcPr>
            <w:tcW w:w="1417" w:type="dxa"/>
            <w:tcBorders>
              <w:bottom w:val="single" w:sz="4" w:space="0" w:color="auto"/>
            </w:tcBorders>
            <w:vAlign w:val="center"/>
          </w:tcPr>
          <w:p w14:paraId="1CF06AAE" w14:textId="43FA0D7F" w:rsidR="00C12AEF" w:rsidRPr="00DA3384" w:rsidRDefault="00C12AEF" w:rsidP="00C36DC3">
            <w:pPr>
              <w:jc w:val="center"/>
              <w:rPr>
                <w:rFonts w:ascii="Times New Roman" w:hAnsi="Times New Roman" w:cs="Times New Roman"/>
                <w:i/>
                <w:sz w:val="18"/>
                <w:szCs w:val="18"/>
              </w:rPr>
            </w:pPr>
            <w:r w:rsidRPr="00DA3384">
              <w:rPr>
                <w:rFonts w:ascii="Times New Roman" w:hAnsi="Times New Roman" w:cs="Times New Roman"/>
                <w:i/>
                <w:sz w:val="18"/>
                <w:szCs w:val="18"/>
              </w:rPr>
              <w:t>Conf. Int</w:t>
            </w:r>
            <w:r w:rsidR="00DA3384">
              <w:rPr>
                <w:rFonts w:ascii="Times New Roman" w:hAnsi="Times New Roman" w:cs="Times New Roman"/>
                <w:i/>
                <w:sz w:val="18"/>
                <w:szCs w:val="18"/>
              </w:rPr>
              <w:t xml:space="preserve"> </w:t>
            </w:r>
            <w:r w:rsidRPr="00DA3384">
              <w:rPr>
                <w:rFonts w:ascii="Times New Roman" w:hAnsi="Times New Roman" w:cs="Times New Roman"/>
                <w:i/>
                <w:sz w:val="18"/>
                <w:szCs w:val="18"/>
              </w:rPr>
              <w:t>(95%)</w:t>
            </w:r>
          </w:p>
        </w:tc>
        <w:tc>
          <w:tcPr>
            <w:tcW w:w="164" w:type="dxa"/>
            <w:tcBorders>
              <w:bottom w:val="single" w:sz="4" w:space="0" w:color="auto"/>
            </w:tcBorders>
            <w:vAlign w:val="center"/>
          </w:tcPr>
          <w:p w14:paraId="4E395FFD" w14:textId="7AF6B22B" w:rsidR="00C12AEF" w:rsidRPr="00DA3384" w:rsidRDefault="00C12AEF" w:rsidP="00C36DC3">
            <w:pPr>
              <w:jc w:val="center"/>
              <w:rPr>
                <w:rFonts w:ascii="Times New Roman" w:hAnsi="Times New Roman" w:cs="Times New Roman"/>
                <w:i/>
                <w:sz w:val="18"/>
                <w:szCs w:val="18"/>
              </w:rPr>
            </w:pPr>
          </w:p>
        </w:tc>
        <w:tc>
          <w:tcPr>
            <w:tcW w:w="687" w:type="dxa"/>
            <w:tcBorders>
              <w:bottom w:val="single" w:sz="4" w:space="0" w:color="auto"/>
              <w:right w:val="single" w:sz="4" w:space="0" w:color="auto"/>
            </w:tcBorders>
            <w:vAlign w:val="center"/>
          </w:tcPr>
          <w:p w14:paraId="0A245165" w14:textId="77777777" w:rsidR="00C12AEF" w:rsidRPr="00DA3384" w:rsidRDefault="00C12AEF" w:rsidP="00C36DC3">
            <w:pPr>
              <w:jc w:val="center"/>
              <w:rPr>
                <w:rFonts w:ascii="Times New Roman" w:hAnsi="Times New Roman" w:cs="Times New Roman"/>
                <w:i/>
                <w:sz w:val="18"/>
                <w:szCs w:val="18"/>
              </w:rPr>
            </w:pPr>
            <w:r w:rsidRPr="00DA3384">
              <w:rPr>
                <w:rFonts w:ascii="Times New Roman" w:hAnsi="Times New Roman" w:cs="Times New Roman"/>
                <w:i/>
                <w:sz w:val="18"/>
                <w:szCs w:val="18"/>
              </w:rPr>
              <w:t>p</w:t>
            </w:r>
          </w:p>
        </w:tc>
        <w:tc>
          <w:tcPr>
            <w:tcW w:w="992" w:type="dxa"/>
            <w:tcBorders>
              <w:left w:val="single" w:sz="4" w:space="0" w:color="auto"/>
              <w:bottom w:val="single" w:sz="4" w:space="0" w:color="auto"/>
            </w:tcBorders>
            <w:vAlign w:val="center"/>
          </w:tcPr>
          <w:p w14:paraId="2E53330F" w14:textId="77777777" w:rsidR="00C12AEF" w:rsidRPr="00DA3384" w:rsidRDefault="00C12AEF" w:rsidP="00C36DC3">
            <w:pPr>
              <w:jc w:val="center"/>
              <w:rPr>
                <w:rFonts w:ascii="Times New Roman" w:hAnsi="Times New Roman" w:cs="Times New Roman"/>
                <w:i/>
                <w:sz w:val="18"/>
                <w:szCs w:val="18"/>
              </w:rPr>
            </w:pPr>
            <w:r w:rsidRPr="00DA3384">
              <w:rPr>
                <w:rFonts w:ascii="Times New Roman" w:hAnsi="Times New Roman" w:cs="Times New Roman"/>
                <w:i/>
                <w:sz w:val="18"/>
                <w:szCs w:val="18"/>
              </w:rPr>
              <w:t>Estimates</w:t>
            </w:r>
          </w:p>
        </w:tc>
        <w:tc>
          <w:tcPr>
            <w:tcW w:w="709" w:type="dxa"/>
            <w:tcBorders>
              <w:bottom w:val="single" w:sz="4" w:space="0" w:color="auto"/>
            </w:tcBorders>
            <w:vAlign w:val="center"/>
          </w:tcPr>
          <w:p w14:paraId="48DA9619" w14:textId="77777777" w:rsidR="00C12AEF" w:rsidRPr="00DA3384" w:rsidRDefault="00C12AEF" w:rsidP="00C36DC3">
            <w:pPr>
              <w:jc w:val="center"/>
              <w:rPr>
                <w:rFonts w:ascii="Times New Roman" w:hAnsi="Times New Roman" w:cs="Times New Roman"/>
                <w:i/>
                <w:sz w:val="18"/>
                <w:szCs w:val="18"/>
              </w:rPr>
            </w:pPr>
            <w:r w:rsidRPr="00DA3384">
              <w:rPr>
                <w:rFonts w:ascii="Times New Roman" w:hAnsi="Times New Roman" w:cs="Times New Roman"/>
                <w:i/>
                <w:sz w:val="18"/>
                <w:szCs w:val="18"/>
              </w:rPr>
              <w:t>std. Error</w:t>
            </w:r>
          </w:p>
        </w:tc>
        <w:tc>
          <w:tcPr>
            <w:tcW w:w="1843" w:type="dxa"/>
            <w:tcBorders>
              <w:bottom w:val="single" w:sz="4" w:space="0" w:color="auto"/>
            </w:tcBorders>
            <w:vAlign w:val="center"/>
          </w:tcPr>
          <w:p w14:paraId="04BD1A26" w14:textId="6AE49C19" w:rsidR="00C12AEF" w:rsidRPr="00DA3384" w:rsidRDefault="00C12AEF" w:rsidP="00C36DC3">
            <w:pPr>
              <w:jc w:val="center"/>
              <w:rPr>
                <w:rFonts w:ascii="Times New Roman" w:hAnsi="Times New Roman" w:cs="Times New Roman"/>
                <w:i/>
                <w:sz w:val="18"/>
                <w:szCs w:val="18"/>
              </w:rPr>
            </w:pPr>
            <w:r w:rsidRPr="00DA3384">
              <w:rPr>
                <w:rFonts w:ascii="Times New Roman" w:hAnsi="Times New Roman" w:cs="Times New Roman"/>
                <w:i/>
                <w:sz w:val="18"/>
                <w:szCs w:val="18"/>
              </w:rPr>
              <w:t>Conf. Int (95%)</w:t>
            </w:r>
          </w:p>
        </w:tc>
        <w:tc>
          <w:tcPr>
            <w:tcW w:w="34" w:type="dxa"/>
            <w:tcBorders>
              <w:bottom w:val="single" w:sz="4" w:space="0" w:color="auto"/>
            </w:tcBorders>
            <w:vAlign w:val="center"/>
          </w:tcPr>
          <w:p w14:paraId="65A0C7D8" w14:textId="7CE167C9" w:rsidR="00C12AEF" w:rsidRPr="00DA3384" w:rsidRDefault="00C12AEF" w:rsidP="00C36DC3">
            <w:pPr>
              <w:jc w:val="center"/>
              <w:rPr>
                <w:rFonts w:ascii="Times New Roman" w:hAnsi="Times New Roman" w:cs="Times New Roman"/>
                <w:i/>
                <w:sz w:val="18"/>
                <w:szCs w:val="18"/>
              </w:rPr>
            </w:pPr>
          </w:p>
        </w:tc>
        <w:tc>
          <w:tcPr>
            <w:tcW w:w="745" w:type="dxa"/>
            <w:tcBorders>
              <w:bottom w:val="single" w:sz="4" w:space="0" w:color="auto"/>
            </w:tcBorders>
            <w:vAlign w:val="center"/>
          </w:tcPr>
          <w:p w14:paraId="641F9178" w14:textId="77777777" w:rsidR="00C12AEF" w:rsidRPr="00DA3384" w:rsidRDefault="00C12AEF" w:rsidP="00C36DC3">
            <w:pPr>
              <w:jc w:val="center"/>
              <w:rPr>
                <w:rFonts w:ascii="Times New Roman" w:hAnsi="Times New Roman" w:cs="Times New Roman"/>
                <w:i/>
                <w:sz w:val="18"/>
                <w:szCs w:val="18"/>
              </w:rPr>
            </w:pPr>
            <w:r w:rsidRPr="00DA3384">
              <w:rPr>
                <w:rFonts w:ascii="Times New Roman" w:hAnsi="Times New Roman" w:cs="Times New Roman"/>
                <w:i/>
                <w:sz w:val="18"/>
                <w:szCs w:val="18"/>
              </w:rPr>
              <w:t>p</w:t>
            </w:r>
          </w:p>
        </w:tc>
      </w:tr>
      <w:tr w:rsidR="007F25B1" w:rsidRPr="00DA3384" w14:paraId="1D4D49F6" w14:textId="77777777" w:rsidTr="003E4023">
        <w:tc>
          <w:tcPr>
            <w:tcW w:w="1418" w:type="dxa"/>
            <w:tcBorders>
              <w:top w:val="single" w:sz="4" w:space="0" w:color="auto"/>
            </w:tcBorders>
            <w:vAlign w:val="center"/>
          </w:tcPr>
          <w:p w14:paraId="2371263D" w14:textId="77777777" w:rsidR="00835A01" w:rsidRPr="00DA3384" w:rsidRDefault="00835A01" w:rsidP="00835A01">
            <w:pPr>
              <w:rPr>
                <w:rFonts w:ascii="Times New Roman" w:hAnsi="Times New Roman" w:cs="Times New Roman"/>
                <w:sz w:val="18"/>
                <w:szCs w:val="18"/>
              </w:rPr>
            </w:pPr>
            <w:r w:rsidRPr="00DA3384">
              <w:rPr>
                <w:rFonts w:ascii="Times New Roman" w:hAnsi="Times New Roman" w:cs="Times New Roman"/>
                <w:sz w:val="18"/>
                <w:szCs w:val="18"/>
              </w:rPr>
              <w:t xml:space="preserve">(Intercept) </w:t>
            </w:r>
          </w:p>
        </w:tc>
        <w:tc>
          <w:tcPr>
            <w:tcW w:w="992" w:type="dxa"/>
            <w:tcBorders>
              <w:top w:val="single" w:sz="4" w:space="0" w:color="auto"/>
            </w:tcBorders>
          </w:tcPr>
          <w:p w14:paraId="46D4BA77" w14:textId="719C50CA"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1524.64</w:t>
            </w:r>
          </w:p>
        </w:tc>
        <w:tc>
          <w:tcPr>
            <w:tcW w:w="709" w:type="dxa"/>
            <w:tcBorders>
              <w:top w:val="single" w:sz="4" w:space="0" w:color="auto"/>
            </w:tcBorders>
          </w:tcPr>
          <w:p w14:paraId="6A024BEF" w14:textId="3003F754"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2.78</w:t>
            </w:r>
          </w:p>
        </w:tc>
        <w:tc>
          <w:tcPr>
            <w:tcW w:w="1417" w:type="dxa"/>
            <w:tcBorders>
              <w:top w:val="single" w:sz="4" w:space="0" w:color="auto"/>
            </w:tcBorders>
          </w:tcPr>
          <w:p w14:paraId="7527EE75" w14:textId="20D8119B"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1519.21 – 1530.09</w:t>
            </w:r>
          </w:p>
        </w:tc>
        <w:tc>
          <w:tcPr>
            <w:tcW w:w="164" w:type="dxa"/>
            <w:tcBorders>
              <w:top w:val="single" w:sz="4" w:space="0" w:color="auto"/>
            </w:tcBorders>
          </w:tcPr>
          <w:p w14:paraId="17F3E828" w14:textId="651E112F" w:rsidR="00835A01" w:rsidRPr="00DA3384" w:rsidRDefault="00835A01" w:rsidP="00835A01">
            <w:pPr>
              <w:jc w:val="center"/>
              <w:rPr>
                <w:rFonts w:ascii="Times New Roman" w:hAnsi="Times New Roman" w:cs="Times New Roman"/>
                <w:sz w:val="18"/>
                <w:szCs w:val="18"/>
              </w:rPr>
            </w:pPr>
          </w:p>
        </w:tc>
        <w:tc>
          <w:tcPr>
            <w:tcW w:w="687" w:type="dxa"/>
            <w:tcBorders>
              <w:top w:val="single" w:sz="4" w:space="0" w:color="auto"/>
              <w:right w:val="single" w:sz="4" w:space="0" w:color="auto"/>
            </w:tcBorders>
          </w:tcPr>
          <w:p w14:paraId="031DFE82" w14:textId="03128CDE" w:rsidR="00835A01" w:rsidRPr="007F25B1" w:rsidRDefault="00835A01" w:rsidP="00835A01">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c>
          <w:tcPr>
            <w:tcW w:w="992" w:type="dxa"/>
            <w:tcBorders>
              <w:top w:val="single" w:sz="4" w:space="0" w:color="auto"/>
              <w:left w:val="single" w:sz="4" w:space="0" w:color="auto"/>
            </w:tcBorders>
          </w:tcPr>
          <w:p w14:paraId="30B968A4" w14:textId="5BF3D322"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1474.67</w:t>
            </w:r>
          </w:p>
        </w:tc>
        <w:tc>
          <w:tcPr>
            <w:tcW w:w="709" w:type="dxa"/>
            <w:tcBorders>
              <w:top w:val="single" w:sz="4" w:space="0" w:color="auto"/>
            </w:tcBorders>
          </w:tcPr>
          <w:p w14:paraId="53F023E3" w14:textId="3CF07C25"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1.42</w:t>
            </w:r>
          </w:p>
        </w:tc>
        <w:tc>
          <w:tcPr>
            <w:tcW w:w="1843" w:type="dxa"/>
            <w:tcBorders>
              <w:top w:val="single" w:sz="4" w:space="0" w:color="auto"/>
            </w:tcBorders>
          </w:tcPr>
          <w:p w14:paraId="3E9D90CF" w14:textId="14722536"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1471.89 – 1477.46</w:t>
            </w:r>
          </w:p>
        </w:tc>
        <w:tc>
          <w:tcPr>
            <w:tcW w:w="34" w:type="dxa"/>
            <w:tcBorders>
              <w:top w:val="single" w:sz="4" w:space="0" w:color="auto"/>
            </w:tcBorders>
          </w:tcPr>
          <w:p w14:paraId="3DC92AC5" w14:textId="6E5781C1" w:rsidR="00835A01" w:rsidRPr="00DA3384" w:rsidRDefault="00835A01" w:rsidP="00835A01">
            <w:pPr>
              <w:jc w:val="center"/>
              <w:rPr>
                <w:rFonts w:ascii="Times New Roman" w:hAnsi="Times New Roman" w:cs="Times New Roman"/>
                <w:sz w:val="18"/>
                <w:szCs w:val="18"/>
              </w:rPr>
            </w:pPr>
          </w:p>
        </w:tc>
        <w:tc>
          <w:tcPr>
            <w:tcW w:w="745" w:type="dxa"/>
            <w:tcBorders>
              <w:top w:val="single" w:sz="4" w:space="0" w:color="auto"/>
            </w:tcBorders>
          </w:tcPr>
          <w:p w14:paraId="697A8BAD" w14:textId="44BE6643" w:rsidR="00835A01" w:rsidRPr="007F25B1" w:rsidRDefault="00835A01" w:rsidP="00835A01">
            <w:pPr>
              <w:jc w:val="center"/>
              <w:rPr>
                <w:rFonts w:ascii="Times New Roman" w:hAnsi="Times New Roman" w:cs="Times New Roman"/>
                <w:b/>
                <w:bCs/>
                <w:sz w:val="18"/>
                <w:szCs w:val="18"/>
              </w:rPr>
            </w:pPr>
            <w:r w:rsidRPr="007F25B1">
              <w:rPr>
                <w:rFonts w:ascii="Times New Roman" w:hAnsi="Times New Roman" w:cs="Times New Roman"/>
                <w:b/>
                <w:bCs/>
                <w:sz w:val="18"/>
                <w:szCs w:val="18"/>
              </w:rPr>
              <w:t>&lt;0.001</w:t>
            </w:r>
          </w:p>
        </w:tc>
      </w:tr>
      <w:tr w:rsidR="007F25B1" w:rsidRPr="00DA3384" w14:paraId="70276269" w14:textId="77777777" w:rsidTr="003E4023">
        <w:tc>
          <w:tcPr>
            <w:tcW w:w="1418" w:type="dxa"/>
            <w:vAlign w:val="center"/>
          </w:tcPr>
          <w:p w14:paraId="391B1B3D" w14:textId="77777777" w:rsidR="00835A01" w:rsidRPr="00DA3384" w:rsidRDefault="00835A01" w:rsidP="00835A01">
            <w:pPr>
              <w:rPr>
                <w:rFonts w:ascii="Times New Roman" w:hAnsi="Times New Roman" w:cs="Times New Roman"/>
                <w:sz w:val="18"/>
                <w:szCs w:val="18"/>
              </w:rPr>
            </w:pPr>
            <w:proofErr w:type="spellStart"/>
            <w:r w:rsidRPr="00DA3384">
              <w:rPr>
                <w:rFonts w:ascii="Times New Roman" w:hAnsi="Times New Roman" w:cs="Times New Roman"/>
                <w:sz w:val="18"/>
                <w:szCs w:val="18"/>
              </w:rPr>
              <w:t>WindSpeed</w:t>
            </w:r>
            <w:proofErr w:type="spellEnd"/>
            <w:r w:rsidRPr="00DA3384">
              <w:rPr>
                <w:rFonts w:ascii="Times New Roman" w:hAnsi="Times New Roman" w:cs="Times New Roman"/>
                <w:sz w:val="18"/>
                <w:szCs w:val="18"/>
              </w:rPr>
              <w:t xml:space="preserve"> </w:t>
            </w:r>
          </w:p>
        </w:tc>
        <w:tc>
          <w:tcPr>
            <w:tcW w:w="992" w:type="dxa"/>
          </w:tcPr>
          <w:p w14:paraId="5FF0C7D4" w14:textId="7EF42A44"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1.00</w:t>
            </w:r>
          </w:p>
        </w:tc>
        <w:tc>
          <w:tcPr>
            <w:tcW w:w="709" w:type="dxa"/>
          </w:tcPr>
          <w:p w14:paraId="332EF399" w14:textId="2842792C"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417" w:type="dxa"/>
          </w:tcPr>
          <w:p w14:paraId="2B43F76B" w14:textId="4A2C8276"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1.00 – 1.00</w:t>
            </w:r>
          </w:p>
        </w:tc>
        <w:tc>
          <w:tcPr>
            <w:tcW w:w="164" w:type="dxa"/>
          </w:tcPr>
          <w:p w14:paraId="69779E9B" w14:textId="4D8611C3" w:rsidR="00835A01" w:rsidRPr="00DA3384" w:rsidRDefault="00835A01" w:rsidP="00835A01">
            <w:pPr>
              <w:jc w:val="center"/>
              <w:rPr>
                <w:rFonts w:ascii="Times New Roman" w:hAnsi="Times New Roman" w:cs="Times New Roman"/>
                <w:sz w:val="18"/>
                <w:szCs w:val="18"/>
              </w:rPr>
            </w:pPr>
          </w:p>
        </w:tc>
        <w:tc>
          <w:tcPr>
            <w:tcW w:w="687" w:type="dxa"/>
            <w:tcBorders>
              <w:right w:val="single" w:sz="4" w:space="0" w:color="auto"/>
            </w:tcBorders>
          </w:tcPr>
          <w:p w14:paraId="2D0C9F3D" w14:textId="6762BD56" w:rsidR="00835A01" w:rsidRPr="007F25B1" w:rsidRDefault="00835A01" w:rsidP="00835A01">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c>
          <w:tcPr>
            <w:tcW w:w="992" w:type="dxa"/>
            <w:tcBorders>
              <w:left w:val="single" w:sz="4" w:space="0" w:color="auto"/>
            </w:tcBorders>
          </w:tcPr>
          <w:p w14:paraId="5845B576" w14:textId="5E1EDBEA"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1.00</w:t>
            </w:r>
          </w:p>
        </w:tc>
        <w:tc>
          <w:tcPr>
            <w:tcW w:w="709" w:type="dxa"/>
          </w:tcPr>
          <w:p w14:paraId="054F4298" w14:textId="2EC0E2E6"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843" w:type="dxa"/>
          </w:tcPr>
          <w:p w14:paraId="4CBA62B6" w14:textId="37598482"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1.00 – 1.00</w:t>
            </w:r>
          </w:p>
        </w:tc>
        <w:tc>
          <w:tcPr>
            <w:tcW w:w="34" w:type="dxa"/>
          </w:tcPr>
          <w:p w14:paraId="2569C160" w14:textId="2E19AD25" w:rsidR="00835A01" w:rsidRPr="00DA3384" w:rsidRDefault="00835A01" w:rsidP="00835A01">
            <w:pPr>
              <w:jc w:val="center"/>
              <w:rPr>
                <w:rFonts w:ascii="Times New Roman" w:hAnsi="Times New Roman" w:cs="Times New Roman"/>
                <w:sz w:val="18"/>
                <w:szCs w:val="18"/>
              </w:rPr>
            </w:pPr>
          </w:p>
        </w:tc>
        <w:tc>
          <w:tcPr>
            <w:tcW w:w="745" w:type="dxa"/>
          </w:tcPr>
          <w:p w14:paraId="652C50DF" w14:textId="7A414B72"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0.378</w:t>
            </w:r>
          </w:p>
        </w:tc>
      </w:tr>
      <w:tr w:rsidR="007F25B1" w:rsidRPr="00DA3384" w14:paraId="112EDB40" w14:textId="77777777" w:rsidTr="003E4023">
        <w:tc>
          <w:tcPr>
            <w:tcW w:w="1418" w:type="dxa"/>
            <w:vAlign w:val="center"/>
          </w:tcPr>
          <w:p w14:paraId="31F74976" w14:textId="77777777" w:rsidR="00835A01" w:rsidRPr="00DA3384" w:rsidRDefault="00835A01" w:rsidP="00835A01">
            <w:pPr>
              <w:rPr>
                <w:rFonts w:ascii="Times New Roman" w:hAnsi="Times New Roman" w:cs="Times New Roman"/>
                <w:sz w:val="18"/>
                <w:szCs w:val="18"/>
              </w:rPr>
            </w:pPr>
            <w:r w:rsidRPr="00DA3384">
              <w:rPr>
                <w:rFonts w:ascii="Times New Roman" w:hAnsi="Times New Roman" w:cs="Times New Roman"/>
                <w:sz w:val="18"/>
                <w:szCs w:val="18"/>
              </w:rPr>
              <w:t xml:space="preserve">SIC </w:t>
            </w:r>
          </w:p>
        </w:tc>
        <w:tc>
          <w:tcPr>
            <w:tcW w:w="992" w:type="dxa"/>
          </w:tcPr>
          <w:p w14:paraId="76C9FC52" w14:textId="0FF8E3FF"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1.00</w:t>
            </w:r>
          </w:p>
        </w:tc>
        <w:tc>
          <w:tcPr>
            <w:tcW w:w="709" w:type="dxa"/>
          </w:tcPr>
          <w:p w14:paraId="3DE1C86E" w14:textId="34EB2913"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417" w:type="dxa"/>
          </w:tcPr>
          <w:p w14:paraId="19D2FA81" w14:textId="04F4C86A"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1.00 – 1.00</w:t>
            </w:r>
          </w:p>
        </w:tc>
        <w:tc>
          <w:tcPr>
            <w:tcW w:w="164" w:type="dxa"/>
          </w:tcPr>
          <w:p w14:paraId="4DE0F8D6" w14:textId="2B644FF1" w:rsidR="00835A01" w:rsidRPr="00DA3384" w:rsidRDefault="00835A01" w:rsidP="00835A01">
            <w:pPr>
              <w:jc w:val="center"/>
              <w:rPr>
                <w:rFonts w:ascii="Times New Roman" w:hAnsi="Times New Roman" w:cs="Times New Roman"/>
                <w:sz w:val="18"/>
                <w:szCs w:val="18"/>
              </w:rPr>
            </w:pPr>
          </w:p>
        </w:tc>
        <w:tc>
          <w:tcPr>
            <w:tcW w:w="687" w:type="dxa"/>
            <w:tcBorders>
              <w:right w:val="single" w:sz="4" w:space="0" w:color="auto"/>
            </w:tcBorders>
          </w:tcPr>
          <w:p w14:paraId="4AB6F8A4" w14:textId="462F7ADE"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0.435</w:t>
            </w:r>
          </w:p>
        </w:tc>
        <w:tc>
          <w:tcPr>
            <w:tcW w:w="992" w:type="dxa"/>
            <w:tcBorders>
              <w:left w:val="single" w:sz="4" w:space="0" w:color="auto"/>
            </w:tcBorders>
          </w:tcPr>
          <w:p w14:paraId="686D8FAE" w14:textId="0296129C"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1.00</w:t>
            </w:r>
          </w:p>
        </w:tc>
        <w:tc>
          <w:tcPr>
            <w:tcW w:w="709" w:type="dxa"/>
          </w:tcPr>
          <w:p w14:paraId="4E2DF9D3" w14:textId="14EA7679"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843" w:type="dxa"/>
          </w:tcPr>
          <w:p w14:paraId="54D5F7E8" w14:textId="16F88873"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1.00 – 1.00</w:t>
            </w:r>
          </w:p>
        </w:tc>
        <w:tc>
          <w:tcPr>
            <w:tcW w:w="34" w:type="dxa"/>
          </w:tcPr>
          <w:p w14:paraId="2F945A78" w14:textId="2A142ACD" w:rsidR="00835A01" w:rsidRPr="00DA3384" w:rsidRDefault="00835A01" w:rsidP="00835A01">
            <w:pPr>
              <w:jc w:val="center"/>
              <w:rPr>
                <w:rFonts w:ascii="Times New Roman" w:hAnsi="Times New Roman" w:cs="Times New Roman"/>
                <w:sz w:val="18"/>
                <w:szCs w:val="18"/>
              </w:rPr>
            </w:pPr>
          </w:p>
        </w:tc>
        <w:tc>
          <w:tcPr>
            <w:tcW w:w="745" w:type="dxa"/>
          </w:tcPr>
          <w:p w14:paraId="695F899A" w14:textId="0BC264EF"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0.353</w:t>
            </w:r>
          </w:p>
        </w:tc>
      </w:tr>
      <w:tr w:rsidR="007F25B1" w:rsidRPr="00DA3384" w14:paraId="552DA742" w14:textId="77777777" w:rsidTr="003E4023">
        <w:tc>
          <w:tcPr>
            <w:tcW w:w="1418" w:type="dxa"/>
            <w:vAlign w:val="center"/>
          </w:tcPr>
          <w:p w14:paraId="4D9DD4DB" w14:textId="77777777" w:rsidR="00835A01" w:rsidRPr="00DA3384" w:rsidRDefault="00835A01" w:rsidP="00835A01">
            <w:pPr>
              <w:rPr>
                <w:rFonts w:ascii="Times New Roman" w:hAnsi="Times New Roman" w:cs="Times New Roman"/>
                <w:sz w:val="18"/>
                <w:szCs w:val="18"/>
              </w:rPr>
            </w:pPr>
            <w:r w:rsidRPr="00DA3384">
              <w:rPr>
                <w:rFonts w:ascii="Times New Roman" w:hAnsi="Times New Roman" w:cs="Times New Roman"/>
                <w:sz w:val="18"/>
                <w:szCs w:val="18"/>
              </w:rPr>
              <w:t xml:space="preserve">Autumn </w:t>
            </w:r>
          </w:p>
        </w:tc>
        <w:tc>
          <w:tcPr>
            <w:tcW w:w="992" w:type="dxa"/>
          </w:tcPr>
          <w:p w14:paraId="3AFBAEA6" w14:textId="0B5D2CCB"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1.01</w:t>
            </w:r>
          </w:p>
        </w:tc>
        <w:tc>
          <w:tcPr>
            <w:tcW w:w="709" w:type="dxa"/>
          </w:tcPr>
          <w:p w14:paraId="6467EF05" w14:textId="6BAF37D9"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417" w:type="dxa"/>
          </w:tcPr>
          <w:p w14:paraId="02496F0F" w14:textId="2C2C9A55"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1.00 – 1.01</w:t>
            </w:r>
          </w:p>
        </w:tc>
        <w:tc>
          <w:tcPr>
            <w:tcW w:w="164" w:type="dxa"/>
          </w:tcPr>
          <w:p w14:paraId="56363690" w14:textId="425B8BD2" w:rsidR="00835A01" w:rsidRPr="00DA3384" w:rsidRDefault="00835A01" w:rsidP="00835A01">
            <w:pPr>
              <w:jc w:val="center"/>
              <w:rPr>
                <w:rFonts w:ascii="Times New Roman" w:hAnsi="Times New Roman" w:cs="Times New Roman"/>
                <w:sz w:val="18"/>
                <w:szCs w:val="18"/>
              </w:rPr>
            </w:pPr>
          </w:p>
        </w:tc>
        <w:tc>
          <w:tcPr>
            <w:tcW w:w="687" w:type="dxa"/>
            <w:tcBorders>
              <w:right w:val="single" w:sz="4" w:space="0" w:color="auto"/>
            </w:tcBorders>
          </w:tcPr>
          <w:p w14:paraId="78D82148" w14:textId="7593FF78" w:rsidR="00835A01" w:rsidRPr="007F25B1" w:rsidRDefault="00835A01" w:rsidP="00835A01">
            <w:pPr>
              <w:jc w:val="center"/>
              <w:rPr>
                <w:rFonts w:ascii="Times New Roman" w:hAnsi="Times New Roman" w:cs="Times New Roman"/>
                <w:b/>
                <w:bCs/>
                <w:sz w:val="18"/>
                <w:szCs w:val="18"/>
              </w:rPr>
            </w:pPr>
            <w:r w:rsidRPr="007F25B1">
              <w:rPr>
                <w:rFonts w:ascii="Times New Roman" w:hAnsi="Times New Roman" w:cs="Times New Roman"/>
                <w:b/>
                <w:sz w:val="18"/>
                <w:szCs w:val="18"/>
              </w:rPr>
              <w:t>0.002</w:t>
            </w:r>
          </w:p>
        </w:tc>
        <w:tc>
          <w:tcPr>
            <w:tcW w:w="992" w:type="dxa"/>
            <w:tcBorders>
              <w:left w:val="single" w:sz="4" w:space="0" w:color="auto"/>
            </w:tcBorders>
          </w:tcPr>
          <w:p w14:paraId="1681B860" w14:textId="608A1371"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1.00</w:t>
            </w:r>
          </w:p>
        </w:tc>
        <w:tc>
          <w:tcPr>
            <w:tcW w:w="709" w:type="dxa"/>
          </w:tcPr>
          <w:p w14:paraId="098B000A" w14:textId="4EEBF847"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843" w:type="dxa"/>
          </w:tcPr>
          <w:p w14:paraId="348D25D9" w14:textId="254891A3"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0.99 – 1.01</w:t>
            </w:r>
          </w:p>
        </w:tc>
        <w:tc>
          <w:tcPr>
            <w:tcW w:w="34" w:type="dxa"/>
          </w:tcPr>
          <w:p w14:paraId="25F1C1BC" w14:textId="62BAC373" w:rsidR="00835A01" w:rsidRPr="00DA3384" w:rsidRDefault="00835A01" w:rsidP="00835A01">
            <w:pPr>
              <w:jc w:val="center"/>
              <w:rPr>
                <w:rFonts w:ascii="Times New Roman" w:hAnsi="Times New Roman" w:cs="Times New Roman"/>
                <w:sz w:val="18"/>
                <w:szCs w:val="18"/>
              </w:rPr>
            </w:pPr>
          </w:p>
        </w:tc>
        <w:tc>
          <w:tcPr>
            <w:tcW w:w="745" w:type="dxa"/>
          </w:tcPr>
          <w:p w14:paraId="46A22336" w14:textId="3F664525"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0.485</w:t>
            </w:r>
          </w:p>
        </w:tc>
      </w:tr>
      <w:tr w:rsidR="007F25B1" w:rsidRPr="00DA3384" w14:paraId="41BF0F1C" w14:textId="77777777" w:rsidTr="003E4023">
        <w:tc>
          <w:tcPr>
            <w:tcW w:w="1418" w:type="dxa"/>
            <w:vAlign w:val="center"/>
          </w:tcPr>
          <w:p w14:paraId="5376643E" w14:textId="77777777" w:rsidR="00835A01" w:rsidRPr="00DA3384" w:rsidRDefault="00835A01" w:rsidP="00835A01">
            <w:pPr>
              <w:rPr>
                <w:rFonts w:ascii="Times New Roman" w:hAnsi="Times New Roman" w:cs="Times New Roman"/>
                <w:sz w:val="18"/>
                <w:szCs w:val="18"/>
              </w:rPr>
            </w:pPr>
            <w:r w:rsidRPr="00DA3384">
              <w:rPr>
                <w:rFonts w:ascii="Times New Roman" w:hAnsi="Times New Roman" w:cs="Times New Roman"/>
                <w:sz w:val="18"/>
                <w:szCs w:val="18"/>
              </w:rPr>
              <w:t xml:space="preserve">Winter </w:t>
            </w:r>
          </w:p>
        </w:tc>
        <w:tc>
          <w:tcPr>
            <w:tcW w:w="992" w:type="dxa"/>
          </w:tcPr>
          <w:p w14:paraId="7FF0937C" w14:textId="6F51F634"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0.99</w:t>
            </w:r>
          </w:p>
        </w:tc>
        <w:tc>
          <w:tcPr>
            <w:tcW w:w="709" w:type="dxa"/>
          </w:tcPr>
          <w:p w14:paraId="4B56EAA4" w14:textId="7B9B90C1"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417" w:type="dxa"/>
          </w:tcPr>
          <w:p w14:paraId="60747350" w14:textId="0A3710EF"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0.99 – 0.99</w:t>
            </w:r>
          </w:p>
        </w:tc>
        <w:tc>
          <w:tcPr>
            <w:tcW w:w="164" w:type="dxa"/>
          </w:tcPr>
          <w:p w14:paraId="6E78A6D1" w14:textId="4D0FC4C4" w:rsidR="00835A01" w:rsidRPr="00DA3384" w:rsidRDefault="00835A01" w:rsidP="00835A01">
            <w:pPr>
              <w:jc w:val="center"/>
              <w:rPr>
                <w:rFonts w:ascii="Times New Roman" w:hAnsi="Times New Roman" w:cs="Times New Roman"/>
                <w:sz w:val="18"/>
                <w:szCs w:val="18"/>
              </w:rPr>
            </w:pPr>
          </w:p>
        </w:tc>
        <w:tc>
          <w:tcPr>
            <w:tcW w:w="687" w:type="dxa"/>
            <w:tcBorders>
              <w:right w:val="single" w:sz="4" w:space="0" w:color="auto"/>
            </w:tcBorders>
          </w:tcPr>
          <w:p w14:paraId="25A48934" w14:textId="1DE7D32C" w:rsidR="00835A01" w:rsidRPr="007F25B1" w:rsidRDefault="00835A01" w:rsidP="00835A01">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c>
          <w:tcPr>
            <w:tcW w:w="992" w:type="dxa"/>
            <w:tcBorders>
              <w:left w:val="single" w:sz="4" w:space="0" w:color="auto"/>
            </w:tcBorders>
          </w:tcPr>
          <w:p w14:paraId="34304B4F" w14:textId="5E16DEA4"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1.00</w:t>
            </w:r>
          </w:p>
        </w:tc>
        <w:tc>
          <w:tcPr>
            <w:tcW w:w="709" w:type="dxa"/>
          </w:tcPr>
          <w:p w14:paraId="3BC5F11D" w14:textId="6A58FA8F"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843" w:type="dxa"/>
          </w:tcPr>
          <w:p w14:paraId="33BFB017" w14:textId="44AB1FA4"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0.99 – 1.01</w:t>
            </w:r>
          </w:p>
        </w:tc>
        <w:tc>
          <w:tcPr>
            <w:tcW w:w="34" w:type="dxa"/>
          </w:tcPr>
          <w:p w14:paraId="5BD331EE" w14:textId="31E90FD5" w:rsidR="00835A01" w:rsidRPr="00DA3384" w:rsidRDefault="00835A01" w:rsidP="00835A01">
            <w:pPr>
              <w:jc w:val="center"/>
              <w:rPr>
                <w:rFonts w:ascii="Times New Roman" w:hAnsi="Times New Roman" w:cs="Times New Roman"/>
                <w:sz w:val="18"/>
                <w:szCs w:val="18"/>
              </w:rPr>
            </w:pPr>
          </w:p>
        </w:tc>
        <w:tc>
          <w:tcPr>
            <w:tcW w:w="745" w:type="dxa"/>
          </w:tcPr>
          <w:p w14:paraId="502F4D8E" w14:textId="7AE4A42D"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0.630</w:t>
            </w:r>
          </w:p>
        </w:tc>
      </w:tr>
      <w:tr w:rsidR="007F25B1" w:rsidRPr="00DA3384" w14:paraId="4860619E" w14:textId="77777777" w:rsidTr="003E4023">
        <w:tc>
          <w:tcPr>
            <w:tcW w:w="1418" w:type="dxa"/>
            <w:vAlign w:val="center"/>
          </w:tcPr>
          <w:p w14:paraId="59B38CCC" w14:textId="77777777" w:rsidR="00835A01" w:rsidRPr="00DA3384" w:rsidRDefault="00835A01" w:rsidP="00835A01">
            <w:pPr>
              <w:rPr>
                <w:rFonts w:ascii="Times New Roman" w:hAnsi="Times New Roman" w:cs="Times New Roman"/>
                <w:sz w:val="18"/>
                <w:szCs w:val="18"/>
              </w:rPr>
            </w:pPr>
            <w:r w:rsidRPr="00DA3384">
              <w:rPr>
                <w:rFonts w:ascii="Times New Roman" w:hAnsi="Times New Roman" w:cs="Times New Roman"/>
                <w:sz w:val="18"/>
                <w:szCs w:val="18"/>
              </w:rPr>
              <w:t xml:space="preserve">Spring </w:t>
            </w:r>
          </w:p>
        </w:tc>
        <w:tc>
          <w:tcPr>
            <w:tcW w:w="992" w:type="dxa"/>
          </w:tcPr>
          <w:p w14:paraId="582D4FF7" w14:textId="03185FA2"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0.98</w:t>
            </w:r>
          </w:p>
        </w:tc>
        <w:tc>
          <w:tcPr>
            <w:tcW w:w="709" w:type="dxa"/>
          </w:tcPr>
          <w:p w14:paraId="5D61991C" w14:textId="41AD73E8"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417" w:type="dxa"/>
          </w:tcPr>
          <w:p w14:paraId="043BB3F9" w14:textId="78023247"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0.98 – 0.99</w:t>
            </w:r>
          </w:p>
        </w:tc>
        <w:tc>
          <w:tcPr>
            <w:tcW w:w="164" w:type="dxa"/>
          </w:tcPr>
          <w:p w14:paraId="0174010C" w14:textId="70FC65FF" w:rsidR="00835A01" w:rsidRPr="00DA3384" w:rsidRDefault="00835A01" w:rsidP="00835A01">
            <w:pPr>
              <w:jc w:val="center"/>
              <w:rPr>
                <w:rFonts w:ascii="Times New Roman" w:hAnsi="Times New Roman" w:cs="Times New Roman"/>
                <w:sz w:val="18"/>
                <w:szCs w:val="18"/>
              </w:rPr>
            </w:pPr>
          </w:p>
        </w:tc>
        <w:tc>
          <w:tcPr>
            <w:tcW w:w="687" w:type="dxa"/>
            <w:tcBorders>
              <w:right w:val="single" w:sz="4" w:space="0" w:color="auto"/>
            </w:tcBorders>
          </w:tcPr>
          <w:p w14:paraId="5A58D591" w14:textId="3D53D814" w:rsidR="00835A01" w:rsidRPr="007F25B1" w:rsidRDefault="00835A01" w:rsidP="00835A01">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c>
          <w:tcPr>
            <w:tcW w:w="992" w:type="dxa"/>
            <w:tcBorders>
              <w:left w:val="single" w:sz="4" w:space="0" w:color="auto"/>
            </w:tcBorders>
          </w:tcPr>
          <w:p w14:paraId="1D05FBF6" w14:textId="00FEB758"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0.98</w:t>
            </w:r>
          </w:p>
        </w:tc>
        <w:tc>
          <w:tcPr>
            <w:tcW w:w="709" w:type="dxa"/>
          </w:tcPr>
          <w:p w14:paraId="099FDAF8" w14:textId="29D44724"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843" w:type="dxa"/>
          </w:tcPr>
          <w:p w14:paraId="54A02453" w14:textId="2B58595E"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0.97 – 0.99</w:t>
            </w:r>
          </w:p>
        </w:tc>
        <w:tc>
          <w:tcPr>
            <w:tcW w:w="34" w:type="dxa"/>
          </w:tcPr>
          <w:p w14:paraId="1E9E61E4" w14:textId="55113E49" w:rsidR="00835A01" w:rsidRPr="00DA3384" w:rsidRDefault="00835A01" w:rsidP="00835A01">
            <w:pPr>
              <w:jc w:val="center"/>
              <w:rPr>
                <w:rFonts w:ascii="Times New Roman" w:hAnsi="Times New Roman" w:cs="Times New Roman"/>
                <w:sz w:val="18"/>
                <w:szCs w:val="18"/>
              </w:rPr>
            </w:pPr>
          </w:p>
        </w:tc>
        <w:tc>
          <w:tcPr>
            <w:tcW w:w="745" w:type="dxa"/>
          </w:tcPr>
          <w:p w14:paraId="3D1E2439" w14:textId="76CB09C6" w:rsidR="00835A01" w:rsidRPr="007F25B1" w:rsidRDefault="00835A01" w:rsidP="00835A01">
            <w:pPr>
              <w:jc w:val="center"/>
              <w:rPr>
                <w:rFonts w:ascii="Times New Roman" w:hAnsi="Times New Roman" w:cs="Times New Roman"/>
                <w:b/>
                <w:bCs/>
                <w:sz w:val="18"/>
                <w:szCs w:val="18"/>
              </w:rPr>
            </w:pPr>
            <w:r w:rsidRPr="007F25B1">
              <w:rPr>
                <w:rFonts w:ascii="Times New Roman" w:hAnsi="Times New Roman" w:cs="Times New Roman"/>
                <w:b/>
                <w:bCs/>
                <w:sz w:val="18"/>
                <w:szCs w:val="18"/>
              </w:rPr>
              <w:t>&lt;0.001</w:t>
            </w:r>
          </w:p>
        </w:tc>
      </w:tr>
      <w:tr w:rsidR="007F25B1" w:rsidRPr="00DA3384" w14:paraId="188F817C" w14:textId="77777777" w:rsidTr="003E4023">
        <w:tc>
          <w:tcPr>
            <w:tcW w:w="1418" w:type="dxa"/>
            <w:tcBorders>
              <w:bottom w:val="single" w:sz="4" w:space="0" w:color="auto"/>
            </w:tcBorders>
            <w:vAlign w:val="center"/>
          </w:tcPr>
          <w:p w14:paraId="348DCC1B" w14:textId="77777777" w:rsidR="00835A01" w:rsidRPr="00DA3384" w:rsidRDefault="00835A01" w:rsidP="00835A01">
            <w:pPr>
              <w:rPr>
                <w:rFonts w:ascii="Times New Roman" w:hAnsi="Times New Roman" w:cs="Times New Roman"/>
                <w:sz w:val="18"/>
                <w:szCs w:val="18"/>
              </w:rPr>
            </w:pPr>
            <w:proofErr w:type="spellStart"/>
            <w:r w:rsidRPr="00DA3384">
              <w:rPr>
                <w:rFonts w:ascii="Times New Roman" w:hAnsi="Times New Roman" w:cs="Times New Roman"/>
                <w:sz w:val="18"/>
                <w:szCs w:val="18"/>
              </w:rPr>
              <w:t>WindSpeed×SIC</w:t>
            </w:r>
            <w:proofErr w:type="spellEnd"/>
            <w:r w:rsidRPr="00DA3384">
              <w:rPr>
                <w:rFonts w:ascii="Times New Roman" w:hAnsi="Times New Roman" w:cs="Times New Roman"/>
                <w:sz w:val="18"/>
                <w:szCs w:val="18"/>
              </w:rPr>
              <w:t xml:space="preserve"> </w:t>
            </w:r>
          </w:p>
        </w:tc>
        <w:tc>
          <w:tcPr>
            <w:tcW w:w="992" w:type="dxa"/>
            <w:tcBorders>
              <w:bottom w:val="single" w:sz="4" w:space="0" w:color="auto"/>
            </w:tcBorders>
          </w:tcPr>
          <w:p w14:paraId="3EDBFC41" w14:textId="2F8B89B9"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1.00</w:t>
            </w:r>
          </w:p>
        </w:tc>
        <w:tc>
          <w:tcPr>
            <w:tcW w:w="709" w:type="dxa"/>
            <w:tcBorders>
              <w:bottom w:val="single" w:sz="4" w:space="0" w:color="auto"/>
            </w:tcBorders>
          </w:tcPr>
          <w:p w14:paraId="1869184A" w14:textId="0C3DCDF6"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417" w:type="dxa"/>
            <w:tcBorders>
              <w:bottom w:val="single" w:sz="4" w:space="0" w:color="auto"/>
            </w:tcBorders>
          </w:tcPr>
          <w:p w14:paraId="12D59E16" w14:textId="06A15E54"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1.00 – 1.00</w:t>
            </w:r>
          </w:p>
        </w:tc>
        <w:tc>
          <w:tcPr>
            <w:tcW w:w="164" w:type="dxa"/>
            <w:tcBorders>
              <w:bottom w:val="single" w:sz="4" w:space="0" w:color="auto"/>
            </w:tcBorders>
          </w:tcPr>
          <w:p w14:paraId="281E653F" w14:textId="1DE1DCD4" w:rsidR="00835A01" w:rsidRPr="00DA3384" w:rsidRDefault="00835A01" w:rsidP="00835A01">
            <w:pPr>
              <w:jc w:val="center"/>
              <w:rPr>
                <w:rFonts w:ascii="Times New Roman" w:hAnsi="Times New Roman" w:cs="Times New Roman"/>
                <w:sz w:val="18"/>
                <w:szCs w:val="18"/>
              </w:rPr>
            </w:pPr>
          </w:p>
        </w:tc>
        <w:tc>
          <w:tcPr>
            <w:tcW w:w="687" w:type="dxa"/>
            <w:tcBorders>
              <w:bottom w:val="single" w:sz="4" w:space="0" w:color="auto"/>
              <w:right w:val="single" w:sz="4" w:space="0" w:color="auto"/>
            </w:tcBorders>
          </w:tcPr>
          <w:p w14:paraId="311EDEA8" w14:textId="10AD037D"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0.051</w:t>
            </w:r>
          </w:p>
        </w:tc>
        <w:tc>
          <w:tcPr>
            <w:tcW w:w="992" w:type="dxa"/>
            <w:tcBorders>
              <w:left w:val="single" w:sz="4" w:space="0" w:color="auto"/>
              <w:bottom w:val="single" w:sz="4" w:space="0" w:color="auto"/>
            </w:tcBorders>
          </w:tcPr>
          <w:p w14:paraId="0850926D" w14:textId="337CFECA"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1.00</w:t>
            </w:r>
          </w:p>
        </w:tc>
        <w:tc>
          <w:tcPr>
            <w:tcW w:w="709" w:type="dxa"/>
            <w:tcBorders>
              <w:bottom w:val="single" w:sz="4" w:space="0" w:color="auto"/>
            </w:tcBorders>
          </w:tcPr>
          <w:p w14:paraId="160E0657" w14:textId="13FAF04D"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843" w:type="dxa"/>
            <w:tcBorders>
              <w:bottom w:val="single" w:sz="4" w:space="0" w:color="auto"/>
            </w:tcBorders>
          </w:tcPr>
          <w:p w14:paraId="3315E790" w14:textId="0F2526F8" w:rsidR="00835A01" w:rsidRPr="00DA3384" w:rsidRDefault="00835A01" w:rsidP="00835A01">
            <w:pPr>
              <w:jc w:val="center"/>
              <w:rPr>
                <w:rFonts w:ascii="Times New Roman" w:hAnsi="Times New Roman" w:cs="Times New Roman"/>
                <w:sz w:val="18"/>
                <w:szCs w:val="18"/>
              </w:rPr>
            </w:pPr>
            <w:r w:rsidRPr="00DA3384">
              <w:rPr>
                <w:rFonts w:ascii="Times New Roman" w:hAnsi="Times New Roman" w:cs="Times New Roman"/>
                <w:sz w:val="18"/>
                <w:szCs w:val="18"/>
              </w:rPr>
              <w:t>1.00 – 1.00</w:t>
            </w:r>
          </w:p>
        </w:tc>
        <w:tc>
          <w:tcPr>
            <w:tcW w:w="34" w:type="dxa"/>
            <w:tcBorders>
              <w:bottom w:val="single" w:sz="4" w:space="0" w:color="auto"/>
            </w:tcBorders>
          </w:tcPr>
          <w:p w14:paraId="6A613C60" w14:textId="118F638B" w:rsidR="00835A01" w:rsidRPr="00DA3384" w:rsidRDefault="00835A01" w:rsidP="00835A01">
            <w:pPr>
              <w:jc w:val="center"/>
              <w:rPr>
                <w:rFonts w:ascii="Times New Roman" w:hAnsi="Times New Roman" w:cs="Times New Roman"/>
                <w:sz w:val="18"/>
                <w:szCs w:val="18"/>
              </w:rPr>
            </w:pPr>
          </w:p>
        </w:tc>
        <w:tc>
          <w:tcPr>
            <w:tcW w:w="745" w:type="dxa"/>
            <w:tcBorders>
              <w:bottom w:val="single" w:sz="4" w:space="0" w:color="auto"/>
            </w:tcBorders>
          </w:tcPr>
          <w:p w14:paraId="2F563081" w14:textId="1BFFB0D9" w:rsidR="00835A01" w:rsidRPr="007F25B1" w:rsidRDefault="00835A01" w:rsidP="00835A01">
            <w:pPr>
              <w:jc w:val="center"/>
              <w:rPr>
                <w:rFonts w:ascii="Times New Roman" w:hAnsi="Times New Roman" w:cs="Times New Roman"/>
                <w:b/>
                <w:bCs/>
                <w:sz w:val="18"/>
                <w:szCs w:val="18"/>
              </w:rPr>
            </w:pPr>
            <w:r w:rsidRPr="007F25B1">
              <w:rPr>
                <w:rFonts w:ascii="Times New Roman" w:hAnsi="Times New Roman" w:cs="Times New Roman"/>
                <w:b/>
                <w:bCs/>
                <w:sz w:val="18"/>
                <w:szCs w:val="18"/>
              </w:rPr>
              <w:t>&lt;0.001</w:t>
            </w:r>
          </w:p>
        </w:tc>
      </w:tr>
      <w:tr w:rsidR="00C12AEF" w:rsidRPr="00DA3384" w14:paraId="6DE731BD" w14:textId="77777777" w:rsidTr="007F25B1">
        <w:tc>
          <w:tcPr>
            <w:tcW w:w="1418" w:type="dxa"/>
            <w:tcBorders>
              <w:top w:val="single" w:sz="4" w:space="0" w:color="auto"/>
            </w:tcBorders>
          </w:tcPr>
          <w:p w14:paraId="54672380" w14:textId="50FE25D7" w:rsidR="00C12AEF" w:rsidRPr="00DA3384" w:rsidRDefault="00C12AEF" w:rsidP="00B32522">
            <w:pPr>
              <w:spacing w:before="20" w:after="80"/>
              <w:rPr>
                <w:rFonts w:ascii="Times New Roman" w:hAnsi="Times New Roman" w:cs="Times New Roman"/>
                <w:sz w:val="18"/>
                <w:szCs w:val="18"/>
              </w:rPr>
            </w:pPr>
            <w:r w:rsidRPr="00DA3384">
              <w:rPr>
                <w:rFonts w:ascii="Times New Roman" w:hAnsi="Times New Roman" w:cs="Times New Roman"/>
                <w:i/>
                <w:sz w:val="18"/>
                <w:szCs w:val="18"/>
              </w:rPr>
              <w:t>Pseudo R²</w:t>
            </w:r>
          </w:p>
        </w:tc>
        <w:tc>
          <w:tcPr>
            <w:tcW w:w="3969" w:type="dxa"/>
            <w:gridSpan w:val="5"/>
            <w:tcBorders>
              <w:top w:val="single" w:sz="4" w:space="0" w:color="auto"/>
              <w:right w:val="single" w:sz="4" w:space="0" w:color="auto"/>
            </w:tcBorders>
            <w:vAlign w:val="center"/>
          </w:tcPr>
          <w:p w14:paraId="13C9BAD9" w14:textId="417BB0E3" w:rsidR="00C12AEF" w:rsidRPr="00DA3384" w:rsidRDefault="00C12AEF" w:rsidP="00B32522">
            <w:pPr>
              <w:spacing w:before="20" w:after="80"/>
              <w:jc w:val="center"/>
              <w:rPr>
                <w:rFonts w:ascii="Times New Roman" w:hAnsi="Times New Roman" w:cs="Times New Roman"/>
                <w:sz w:val="18"/>
                <w:szCs w:val="18"/>
              </w:rPr>
            </w:pPr>
            <w:r w:rsidRPr="00DA3384">
              <w:rPr>
                <w:rFonts w:ascii="Times New Roman" w:hAnsi="Times New Roman" w:cs="Times New Roman"/>
                <w:sz w:val="18"/>
                <w:szCs w:val="18"/>
              </w:rPr>
              <w:t>0.13</w:t>
            </w:r>
            <w:r w:rsidR="00835A01" w:rsidRPr="00DA3384">
              <w:rPr>
                <w:rFonts w:ascii="Times New Roman" w:hAnsi="Times New Roman" w:cs="Times New Roman"/>
                <w:sz w:val="18"/>
                <w:szCs w:val="18"/>
              </w:rPr>
              <w:t>2</w:t>
            </w:r>
          </w:p>
        </w:tc>
        <w:tc>
          <w:tcPr>
            <w:tcW w:w="4323" w:type="dxa"/>
            <w:gridSpan w:val="5"/>
            <w:tcBorders>
              <w:top w:val="single" w:sz="4" w:space="0" w:color="auto"/>
              <w:left w:val="single" w:sz="4" w:space="0" w:color="auto"/>
            </w:tcBorders>
            <w:vAlign w:val="center"/>
          </w:tcPr>
          <w:p w14:paraId="3D11C60A" w14:textId="21DB9316" w:rsidR="00C12AEF" w:rsidRPr="00DA3384" w:rsidRDefault="00C12AEF" w:rsidP="00B32522">
            <w:pPr>
              <w:spacing w:before="20" w:after="80"/>
              <w:jc w:val="center"/>
              <w:rPr>
                <w:rFonts w:ascii="Times New Roman" w:hAnsi="Times New Roman" w:cs="Times New Roman"/>
                <w:sz w:val="18"/>
                <w:szCs w:val="18"/>
              </w:rPr>
            </w:pPr>
            <w:r w:rsidRPr="00DA3384">
              <w:rPr>
                <w:rFonts w:ascii="Times New Roman" w:hAnsi="Times New Roman" w:cs="Times New Roman"/>
                <w:sz w:val="18"/>
                <w:szCs w:val="18"/>
              </w:rPr>
              <w:t>0.</w:t>
            </w:r>
            <w:r w:rsidR="00835A01" w:rsidRPr="00DA3384">
              <w:rPr>
                <w:rFonts w:ascii="Times New Roman" w:hAnsi="Times New Roman" w:cs="Times New Roman"/>
                <w:sz w:val="18"/>
                <w:szCs w:val="18"/>
              </w:rPr>
              <w:t>406</w:t>
            </w:r>
          </w:p>
        </w:tc>
      </w:tr>
      <w:tr w:rsidR="00C12AEF" w:rsidRPr="00DA3384" w14:paraId="69535E79" w14:textId="77777777" w:rsidTr="007F25B1">
        <w:tc>
          <w:tcPr>
            <w:tcW w:w="1418" w:type="dxa"/>
            <w:tcBorders>
              <w:top w:val="double" w:sz="4" w:space="0" w:color="auto"/>
            </w:tcBorders>
            <w:vAlign w:val="center"/>
          </w:tcPr>
          <w:p w14:paraId="596C2422" w14:textId="77777777" w:rsidR="00C12AEF" w:rsidRPr="00DA3384" w:rsidRDefault="00C12AEF" w:rsidP="00B32522">
            <w:pPr>
              <w:rPr>
                <w:rFonts w:ascii="Times New Roman" w:hAnsi="Times New Roman" w:cs="Times New Roman"/>
                <w:b/>
                <w:bCs/>
                <w:sz w:val="18"/>
                <w:szCs w:val="18"/>
              </w:rPr>
            </w:pPr>
            <w:r w:rsidRPr="00DA3384">
              <w:rPr>
                <w:rFonts w:ascii="Times New Roman" w:hAnsi="Times New Roman" w:cs="Times New Roman"/>
                <w:b/>
                <w:bCs/>
                <w:sz w:val="18"/>
                <w:szCs w:val="18"/>
              </w:rPr>
              <w:t>AEI</w:t>
            </w:r>
          </w:p>
        </w:tc>
        <w:tc>
          <w:tcPr>
            <w:tcW w:w="3969" w:type="dxa"/>
            <w:gridSpan w:val="5"/>
            <w:tcBorders>
              <w:top w:val="double" w:sz="4" w:space="0" w:color="auto"/>
              <w:right w:val="single" w:sz="4" w:space="0" w:color="auto"/>
            </w:tcBorders>
            <w:vAlign w:val="center"/>
          </w:tcPr>
          <w:p w14:paraId="24B30B96" w14:textId="0C4C08FF" w:rsidR="00C12AEF" w:rsidRPr="00DA3384" w:rsidRDefault="00C12AEF" w:rsidP="00B32522">
            <w:pPr>
              <w:jc w:val="center"/>
              <w:rPr>
                <w:rFonts w:ascii="Times New Roman" w:hAnsi="Times New Roman" w:cs="Times New Roman"/>
                <w:i/>
                <w:iCs/>
                <w:sz w:val="18"/>
                <w:szCs w:val="18"/>
              </w:rPr>
            </w:pPr>
          </w:p>
        </w:tc>
        <w:tc>
          <w:tcPr>
            <w:tcW w:w="4323" w:type="dxa"/>
            <w:gridSpan w:val="5"/>
            <w:tcBorders>
              <w:top w:val="double" w:sz="4" w:space="0" w:color="auto"/>
              <w:left w:val="single" w:sz="4" w:space="0" w:color="auto"/>
            </w:tcBorders>
            <w:vAlign w:val="center"/>
          </w:tcPr>
          <w:p w14:paraId="03D04E2A" w14:textId="4EB75B5F" w:rsidR="00C12AEF" w:rsidRPr="00DA3384" w:rsidRDefault="00C12AEF" w:rsidP="00B32522">
            <w:pPr>
              <w:jc w:val="center"/>
              <w:rPr>
                <w:rFonts w:ascii="Times New Roman" w:hAnsi="Times New Roman" w:cs="Times New Roman"/>
                <w:i/>
                <w:iCs/>
                <w:sz w:val="18"/>
                <w:szCs w:val="18"/>
              </w:rPr>
            </w:pPr>
          </w:p>
        </w:tc>
      </w:tr>
      <w:tr w:rsidR="007F25B1" w:rsidRPr="00DA3384" w14:paraId="7623EACA" w14:textId="77777777" w:rsidTr="003E4023">
        <w:tc>
          <w:tcPr>
            <w:tcW w:w="1418" w:type="dxa"/>
            <w:tcBorders>
              <w:top w:val="single" w:sz="4" w:space="0" w:color="auto"/>
            </w:tcBorders>
            <w:vAlign w:val="center"/>
          </w:tcPr>
          <w:p w14:paraId="6F993FD6" w14:textId="77777777" w:rsidR="00DA3384" w:rsidRPr="00DA3384" w:rsidRDefault="00DA3384" w:rsidP="00DA3384">
            <w:pPr>
              <w:rPr>
                <w:rFonts w:ascii="Times New Roman" w:hAnsi="Times New Roman" w:cs="Times New Roman"/>
                <w:sz w:val="18"/>
                <w:szCs w:val="18"/>
              </w:rPr>
            </w:pPr>
            <w:r w:rsidRPr="00DA3384">
              <w:rPr>
                <w:rFonts w:ascii="Times New Roman" w:hAnsi="Times New Roman" w:cs="Times New Roman"/>
                <w:sz w:val="18"/>
                <w:szCs w:val="18"/>
              </w:rPr>
              <w:t>(Intercept)</w:t>
            </w:r>
          </w:p>
        </w:tc>
        <w:tc>
          <w:tcPr>
            <w:tcW w:w="992" w:type="dxa"/>
            <w:tcBorders>
              <w:top w:val="single" w:sz="4" w:space="0" w:color="auto"/>
            </w:tcBorders>
          </w:tcPr>
          <w:p w14:paraId="6532EEA6" w14:textId="1BFE2ADF"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0.41</w:t>
            </w:r>
          </w:p>
        </w:tc>
        <w:tc>
          <w:tcPr>
            <w:tcW w:w="709" w:type="dxa"/>
            <w:tcBorders>
              <w:top w:val="single" w:sz="4" w:space="0" w:color="auto"/>
            </w:tcBorders>
          </w:tcPr>
          <w:p w14:paraId="6DFA4486" w14:textId="48D9ED99"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0.02</w:t>
            </w:r>
          </w:p>
        </w:tc>
        <w:tc>
          <w:tcPr>
            <w:tcW w:w="1417" w:type="dxa"/>
            <w:tcBorders>
              <w:top w:val="single" w:sz="4" w:space="0" w:color="auto"/>
            </w:tcBorders>
          </w:tcPr>
          <w:p w14:paraId="3523A9F0" w14:textId="332190B2"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0.38 – 0.45</w:t>
            </w:r>
          </w:p>
        </w:tc>
        <w:tc>
          <w:tcPr>
            <w:tcW w:w="164" w:type="dxa"/>
            <w:tcBorders>
              <w:top w:val="single" w:sz="4" w:space="0" w:color="auto"/>
            </w:tcBorders>
          </w:tcPr>
          <w:p w14:paraId="343B2D56" w14:textId="59280ACE" w:rsidR="00DA3384" w:rsidRPr="00DA3384" w:rsidRDefault="00DA3384" w:rsidP="00DA3384">
            <w:pPr>
              <w:jc w:val="center"/>
              <w:rPr>
                <w:rFonts w:ascii="Times New Roman" w:hAnsi="Times New Roman" w:cs="Times New Roman"/>
                <w:sz w:val="18"/>
                <w:szCs w:val="18"/>
              </w:rPr>
            </w:pPr>
          </w:p>
        </w:tc>
        <w:tc>
          <w:tcPr>
            <w:tcW w:w="687" w:type="dxa"/>
            <w:tcBorders>
              <w:top w:val="single" w:sz="4" w:space="0" w:color="auto"/>
              <w:right w:val="single" w:sz="4" w:space="0" w:color="auto"/>
            </w:tcBorders>
          </w:tcPr>
          <w:p w14:paraId="5D470B37" w14:textId="0917FEA1"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c>
          <w:tcPr>
            <w:tcW w:w="992" w:type="dxa"/>
            <w:tcBorders>
              <w:top w:val="single" w:sz="4" w:space="0" w:color="auto"/>
              <w:left w:val="single" w:sz="4" w:space="0" w:color="auto"/>
            </w:tcBorders>
          </w:tcPr>
          <w:p w14:paraId="0986280F" w14:textId="4D5D5217"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0.98</w:t>
            </w:r>
          </w:p>
        </w:tc>
        <w:tc>
          <w:tcPr>
            <w:tcW w:w="709" w:type="dxa"/>
            <w:tcBorders>
              <w:top w:val="single" w:sz="4" w:space="0" w:color="auto"/>
            </w:tcBorders>
          </w:tcPr>
          <w:p w14:paraId="7ABB6A36" w14:textId="2BEC5B4A"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0.03</w:t>
            </w:r>
          </w:p>
        </w:tc>
        <w:tc>
          <w:tcPr>
            <w:tcW w:w="1843" w:type="dxa"/>
            <w:tcBorders>
              <w:top w:val="single" w:sz="4" w:space="0" w:color="auto"/>
            </w:tcBorders>
          </w:tcPr>
          <w:p w14:paraId="02E6A49D" w14:textId="5C69257D"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0.91 – 1.04</w:t>
            </w:r>
          </w:p>
        </w:tc>
        <w:tc>
          <w:tcPr>
            <w:tcW w:w="34" w:type="dxa"/>
            <w:tcBorders>
              <w:top w:val="single" w:sz="4" w:space="0" w:color="auto"/>
            </w:tcBorders>
          </w:tcPr>
          <w:p w14:paraId="6545CC69" w14:textId="44EA89FC" w:rsidR="00DA3384" w:rsidRPr="00DA3384" w:rsidRDefault="00DA3384" w:rsidP="00DA3384">
            <w:pPr>
              <w:jc w:val="center"/>
              <w:rPr>
                <w:rFonts w:ascii="Times New Roman" w:hAnsi="Times New Roman" w:cs="Times New Roman"/>
                <w:sz w:val="18"/>
                <w:szCs w:val="18"/>
              </w:rPr>
            </w:pPr>
          </w:p>
        </w:tc>
        <w:tc>
          <w:tcPr>
            <w:tcW w:w="745" w:type="dxa"/>
            <w:tcBorders>
              <w:top w:val="single" w:sz="4" w:space="0" w:color="auto"/>
            </w:tcBorders>
          </w:tcPr>
          <w:p w14:paraId="41BFCCE3" w14:textId="1D4C2D95" w:rsidR="00DA3384" w:rsidRPr="00DA3384" w:rsidRDefault="00DA3384" w:rsidP="00DA3384">
            <w:pPr>
              <w:jc w:val="center"/>
              <w:rPr>
                <w:rFonts w:ascii="Times New Roman" w:hAnsi="Times New Roman" w:cs="Times New Roman"/>
                <w:b/>
                <w:bCs/>
                <w:sz w:val="18"/>
                <w:szCs w:val="18"/>
              </w:rPr>
            </w:pPr>
            <w:r w:rsidRPr="00DA3384">
              <w:rPr>
                <w:rFonts w:ascii="Times New Roman" w:hAnsi="Times New Roman" w:cs="Times New Roman"/>
                <w:sz w:val="18"/>
                <w:szCs w:val="18"/>
              </w:rPr>
              <w:t>0.463</w:t>
            </w:r>
          </w:p>
        </w:tc>
      </w:tr>
      <w:tr w:rsidR="007F25B1" w:rsidRPr="00DA3384" w14:paraId="0310C580" w14:textId="77777777" w:rsidTr="003E4023">
        <w:tc>
          <w:tcPr>
            <w:tcW w:w="1418" w:type="dxa"/>
            <w:vAlign w:val="center"/>
          </w:tcPr>
          <w:p w14:paraId="5AF34EC7" w14:textId="77777777" w:rsidR="00DA3384" w:rsidRPr="00DA3384" w:rsidRDefault="00DA3384" w:rsidP="00DA3384">
            <w:pPr>
              <w:rPr>
                <w:rFonts w:ascii="Times New Roman" w:hAnsi="Times New Roman" w:cs="Times New Roman"/>
                <w:sz w:val="18"/>
                <w:szCs w:val="18"/>
              </w:rPr>
            </w:pPr>
            <w:proofErr w:type="spellStart"/>
            <w:r w:rsidRPr="00DA3384">
              <w:rPr>
                <w:rFonts w:ascii="Times New Roman" w:hAnsi="Times New Roman" w:cs="Times New Roman"/>
                <w:sz w:val="18"/>
                <w:szCs w:val="18"/>
              </w:rPr>
              <w:t>WindSpeed</w:t>
            </w:r>
            <w:proofErr w:type="spellEnd"/>
          </w:p>
        </w:tc>
        <w:tc>
          <w:tcPr>
            <w:tcW w:w="992" w:type="dxa"/>
          </w:tcPr>
          <w:p w14:paraId="43220AD3" w14:textId="7D0F3389"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0.87</w:t>
            </w:r>
          </w:p>
        </w:tc>
        <w:tc>
          <w:tcPr>
            <w:tcW w:w="709" w:type="dxa"/>
          </w:tcPr>
          <w:p w14:paraId="0C061506" w14:textId="65316D19"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417" w:type="dxa"/>
          </w:tcPr>
          <w:p w14:paraId="60614EE2" w14:textId="2EC6719A"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0.86 – 0.88</w:t>
            </w:r>
          </w:p>
        </w:tc>
        <w:tc>
          <w:tcPr>
            <w:tcW w:w="164" w:type="dxa"/>
          </w:tcPr>
          <w:p w14:paraId="101C2DCA" w14:textId="7033629D" w:rsidR="00DA3384" w:rsidRPr="00DA3384" w:rsidRDefault="00DA3384" w:rsidP="00DA3384">
            <w:pPr>
              <w:jc w:val="center"/>
              <w:rPr>
                <w:rFonts w:ascii="Times New Roman" w:hAnsi="Times New Roman" w:cs="Times New Roman"/>
                <w:sz w:val="18"/>
                <w:szCs w:val="18"/>
              </w:rPr>
            </w:pPr>
          </w:p>
        </w:tc>
        <w:tc>
          <w:tcPr>
            <w:tcW w:w="687" w:type="dxa"/>
            <w:tcBorders>
              <w:right w:val="single" w:sz="4" w:space="0" w:color="auto"/>
            </w:tcBorders>
          </w:tcPr>
          <w:p w14:paraId="24155143" w14:textId="400AFE85"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c>
          <w:tcPr>
            <w:tcW w:w="992" w:type="dxa"/>
            <w:tcBorders>
              <w:left w:val="single" w:sz="4" w:space="0" w:color="auto"/>
            </w:tcBorders>
          </w:tcPr>
          <w:p w14:paraId="60DB37A0" w14:textId="3DCFAF50"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0.84</w:t>
            </w:r>
          </w:p>
        </w:tc>
        <w:tc>
          <w:tcPr>
            <w:tcW w:w="709" w:type="dxa"/>
          </w:tcPr>
          <w:p w14:paraId="54F1EF7B" w14:textId="101741BD"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843" w:type="dxa"/>
          </w:tcPr>
          <w:p w14:paraId="607D3346" w14:textId="5D1EFBBF"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0.83 – 0.85</w:t>
            </w:r>
          </w:p>
        </w:tc>
        <w:tc>
          <w:tcPr>
            <w:tcW w:w="34" w:type="dxa"/>
          </w:tcPr>
          <w:p w14:paraId="3E24EC5B" w14:textId="74BC751D" w:rsidR="00DA3384" w:rsidRPr="00DA3384" w:rsidRDefault="00DA3384" w:rsidP="00DA3384">
            <w:pPr>
              <w:jc w:val="center"/>
              <w:rPr>
                <w:rFonts w:ascii="Times New Roman" w:hAnsi="Times New Roman" w:cs="Times New Roman"/>
                <w:sz w:val="18"/>
                <w:szCs w:val="18"/>
              </w:rPr>
            </w:pPr>
          </w:p>
        </w:tc>
        <w:tc>
          <w:tcPr>
            <w:tcW w:w="745" w:type="dxa"/>
          </w:tcPr>
          <w:p w14:paraId="298C366D" w14:textId="61AB35FC"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r>
      <w:tr w:rsidR="007F25B1" w:rsidRPr="00DA3384" w14:paraId="0DB9D069" w14:textId="77777777" w:rsidTr="003E4023">
        <w:tc>
          <w:tcPr>
            <w:tcW w:w="1418" w:type="dxa"/>
            <w:vAlign w:val="center"/>
          </w:tcPr>
          <w:p w14:paraId="35756112" w14:textId="77777777" w:rsidR="00DA3384" w:rsidRPr="00DA3384" w:rsidRDefault="00DA3384" w:rsidP="00DA3384">
            <w:pPr>
              <w:rPr>
                <w:rFonts w:ascii="Times New Roman" w:hAnsi="Times New Roman" w:cs="Times New Roman"/>
                <w:sz w:val="18"/>
                <w:szCs w:val="18"/>
              </w:rPr>
            </w:pPr>
            <w:r w:rsidRPr="00DA3384">
              <w:rPr>
                <w:rFonts w:ascii="Times New Roman" w:hAnsi="Times New Roman" w:cs="Times New Roman"/>
                <w:sz w:val="18"/>
                <w:szCs w:val="18"/>
              </w:rPr>
              <w:t>SIC</w:t>
            </w:r>
          </w:p>
        </w:tc>
        <w:tc>
          <w:tcPr>
            <w:tcW w:w="992" w:type="dxa"/>
          </w:tcPr>
          <w:p w14:paraId="7319B167" w14:textId="23AD275C"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1.06</w:t>
            </w:r>
          </w:p>
        </w:tc>
        <w:tc>
          <w:tcPr>
            <w:tcW w:w="709" w:type="dxa"/>
          </w:tcPr>
          <w:p w14:paraId="3BB7A04C" w14:textId="550EB5F0"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0.01</w:t>
            </w:r>
          </w:p>
        </w:tc>
        <w:tc>
          <w:tcPr>
            <w:tcW w:w="1417" w:type="dxa"/>
          </w:tcPr>
          <w:p w14:paraId="0E8D6266" w14:textId="6BEB51F8"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1.04 – 1.08</w:t>
            </w:r>
          </w:p>
        </w:tc>
        <w:tc>
          <w:tcPr>
            <w:tcW w:w="164" w:type="dxa"/>
          </w:tcPr>
          <w:p w14:paraId="61048DE9" w14:textId="7E5B22CF" w:rsidR="00DA3384" w:rsidRPr="00DA3384" w:rsidRDefault="00DA3384" w:rsidP="00DA3384">
            <w:pPr>
              <w:jc w:val="center"/>
              <w:rPr>
                <w:rFonts w:ascii="Times New Roman" w:hAnsi="Times New Roman" w:cs="Times New Roman"/>
                <w:sz w:val="18"/>
                <w:szCs w:val="18"/>
              </w:rPr>
            </w:pPr>
          </w:p>
        </w:tc>
        <w:tc>
          <w:tcPr>
            <w:tcW w:w="687" w:type="dxa"/>
            <w:tcBorders>
              <w:right w:val="single" w:sz="4" w:space="0" w:color="auto"/>
            </w:tcBorders>
          </w:tcPr>
          <w:p w14:paraId="06C51FF4" w14:textId="1A4BA749"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c>
          <w:tcPr>
            <w:tcW w:w="992" w:type="dxa"/>
            <w:tcBorders>
              <w:left w:val="single" w:sz="4" w:space="0" w:color="auto"/>
            </w:tcBorders>
          </w:tcPr>
          <w:p w14:paraId="5367943A" w14:textId="11135720"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0.99</w:t>
            </w:r>
          </w:p>
        </w:tc>
        <w:tc>
          <w:tcPr>
            <w:tcW w:w="709" w:type="dxa"/>
          </w:tcPr>
          <w:p w14:paraId="47AE64F0" w14:textId="2436EC05"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843" w:type="dxa"/>
          </w:tcPr>
          <w:p w14:paraId="08632C4C" w14:textId="021C8BBC"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0.98 – 0.99</w:t>
            </w:r>
          </w:p>
        </w:tc>
        <w:tc>
          <w:tcPr>
            <w:tcW w:w="34" w:type="dxa"/>
          </w:tcPr>
          <w:p w14:paraId="5FA722AB" w14:textId="7CE5E14D" w:rsidR="00DA3384" w:rsidRPr="00DA3384" w:rsidRDefault="00DA3384" w:rsidP="00DA3384">
            <w:pPr>
              <w:jc w:val="center"/>
              <w:rPr>
                <w:rFonts w:ascii="Times New Roman" w:hAnsi="Times New Roman" w:cs="Times New Roman"/>
                <w:sz w:val="18"/>
                <w:szCs w:val="18"/>
              </w:rPr>
            </w:pPr>
          </w:p>
        </w:tc>
        <w:tc>
          <w:tcPr>
            <w:tcW w:w="745" w:type="dxa"/>
          </w:tcPr>
          <w:p w14:paraId="29E9E9C4" w14:textId="7963CB9B"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r>
      <w:tr w:rsidR="007F25B1" w:rsidRPr="00DA3384" w14:paraId="59DA6827" w14:textId="77777777" w:rsidTr="003E4023">
        <w:tc>
          <w:tcPr>
            <w:tcW w:w="1418" w:type="dxa"/>
            <w:vAlign w:val="center"/>
          </w:tcPr>
          <w:p w14:paraId="2C7CF535" w14:textId="5F4909F8" w:rsidR="00DA3384" w:rsidRPr="00DA3384" w:rsidRDefault="00DA3384" w:rsidP="00DA3384">
            <w:pPr>
              <w:rPr>
                <w:rFonts w:ascii="Times New Roman" w:hAnsi="Times New Roman" w:cs="Times New Roman"/>
                <w:sz w:val="18"/>
                <w:szCs w:val="18"/>
              </w:rPr>
            </w:pPr>
            <w:r w:rsidRPr="00DA3384">
              <w:rPr>
                <w:rFonts w:ascii="Times New Roman" w:hAnsi="Times New Roman" w:cs="Times New Roman"/>
                <w:sz w:val="18"/>
                <w:szCs w:val="18"/>
              </w:rPr>
              <w:t>Autumn</w:t>
            </w:r>
          </w:p>
        </w:tc>
        <w:tc>
          <w:tcPr>
            <w:tcW w:w="992" w:type="dxa"/>
          </w:tcPr>
          <w:p w14:paraId="50D7BA69" w14:textId="483BD27A"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0.88</w:t>
            </w:r>
          </w:p>
        </w:tc>
        <w:tc>
          <w:tcPr>
            <w:tcW w:w="709" w:type="dxa"/>
          </w:tcPr>
          <w:p w14:paraId="7F1724E8" w14:textId="262AB324"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0.03</w:t>
            </w:r>
          </w:p>
        </w:tc>
        <w:tc>
          <w:tcPr>
            <w:tcW w:w="1417" w:type="dxa"/>
          </w:tcPr>
          <w:p w14:paraId="35EFE586" w14:textId="300881AD"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0.81 – 0.95</w:t>
            </w:r>
          </w:p>
        </w:tc>
        <w:tc>
          <w:tcPr>
            <w:tcW w:w="164" w:type="dxa"/>
          </w:tcPr>
          <w:p w14:paraId="4F45084A" w14:textId="0953501F" w:rsidR="00DA3384" w:rsidRPr="00DA3384" w:rsidRDefault="00DA3384" w:rsidP="00DA3384">
            <w:pPr>
              <w:jc w:val="center"/>
              <w:rPr>
                <w:rFonts w:ascii="Times New Roman" w:hAnsi="Times New Roman" w:cs="Times New Roman"/>
                <w:sz w:val="18"/>
                <w:szCs w:val="18"/>
              </w:rPr>
            </w:pPr>
          </w:p>
        </w:tc>
        <w:tc>
          <w:tcPr>
            <w:tcW w:w="687" w:type="dxa"/>
            <w:tcBorders>
              <w:right w:val="single" w:sz="4" w:space="0" w:color="auto"/>
            </w:tcBorders>
          </w:tcPr>
          <w:p w14:paraId="265BEB15" w14:textId="7D38D814"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0.001</w:t>
            </w:r>
          </w:p>
        </w:tc>
        <w:tc>
          <w:tcPr>
            <w:tcW w:w="992" w:type="dxa"/>
            <w:tcBorders>
              <w:left w:val="single" w:sz="4" w:space="0" w:color="auto"/>
            </w:tcBorders>
          </w:tcPr>
          <w:p w14:paraId="2F564332" w14:textId="429F945F"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2.95</w:t>
            </w:r>
          </w:p>
        </w:tc>
        <w:tc>
          <w:tcPr>
            <w:tcW w:w="709" w:type="dxa"/>
          </w:tcPr>
          <w:p w14:paraId="1B5CA258" w14:textId="030CB428"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0.55</w:t>
            </w:r>
          </w:p>
        </w:tc>
        <w:tc>
          <w:tcPr>
            <w:tcW w:w="1843" w:type="dxa"/>
          </w:tcPr>
          <w:p w14:paraId="4BCCC0E4" w14:textId="4B93C035"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2.05 – 4.26</w:t>
            </w:r>
          </w:p>
        </w:tc>
        <w:tc>
          <w:tcPr>
            <w:tcW w:w="34" w:type="dxa"/>
          </w:tcPr>
          <w:p w14:paraId="0910CA24" w14:textId="1A014C46" w:rsidR="00DA3384" w:rsidRPr="00DA3384" w:rsidRDefault="00DA3384" w:rsidP="00DA3384">
            <w:pPr>
              <w:jc w:val="center"/>
              <w:rPr>
                <w:rFonts w:ascii="Times New Roman" w:hAnsi="Times New Roman" w:cs="Times New Roman"/>
                <w:sz w:val="18"/>
                <w:szCs w:val="18"/>
              </w:rPr>
            </w:pPr>
          </w:p>
        </w:tc>
        <w:tc>
          <w:tcPr>
            <w:tcW w:w="745" w:type="dxa"/>
          </w:tcPr>
          <w:p w14:paraId="64277C5A" w14:textId="65D9D494"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r>
      <w:tr w:rsidR="007F25B1" w:rsidRPr="00DA3384" w14:paraId="0FA1B058" w14:textId="77777777" w:rsidTr="003E4023">
        <w:tc>
          <w:tcPr>
            <w:tcW w:w="1418" w:type="dxa"/>
            <w:vAlign w:val="center"/>
          </w:tcPr>
          <w:p w14:paraId="2ADA89BE" w14:textId="10104963" w:rsidR="00DA3384" w:rsidRPr="00DA3384" w:rsidRDefault="00DA3384" w:rsidP="00DA3384">
            <w:pPr>
              <w:rPr>
                <w:rFonts w:ascii="Times New Roman" w:hAnsi="Times New Roman" w:cs="Times New Roman"/>
                <w:sz w:val="18"/>
                <w:szCs w:val="18"/>
              </w:rPr>
            </w:pPr>
            <w:r w:rsidRPr="00DA3384">
              <w:rPr>
                <w:rFonts w:ascii="Times New Roman" w:hAnsi="Times New Roman" w:cs="Times New Roman"/>
                <w:sz w:val="18"/>
                <w:szCs w:val="18"/>
              </w:rPr>
              <w:t>Winter</w:t>
            </w:r>
          </w:p>
        </w:tc>
        <w:tc>
          <w:tcPr>
            <w:tcW w:w="992" w:type="dxa"/>
          </w:tcPr>
          <w:p w14:paraId="1CE3153E" w14:textId="228C674A"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0.81</w:t>
            </w:r>
          </w:p>
        </w:tc>
        <w:tc>
          <w:tcPr>
            <w:tcW w:w="709" w:type="dxa"/>
          </w:tcPr>
          <w:p w14:paraId="4EB2AF7C" w14:textId="1DFCC556"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0.03</w:t>
            </w:r>
          </w:p>
        </w:tc>
        <w:tc>
          <w:tcPr>
            <w:tcW w:w="1417" w:type="dxa"/>
          </w:tcPr>
          <w:p w14:paraId="3802F839" w14:textId="641E09D3"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0.75 – 0.88</w:t>
            </w:r>
          </w:p>
        </w:tc>
        <w:tc>
          <w:tcPr>
            <w:tcW w:w="164" w:type="dxa"/>
          </w:tcPr>
          <w:p w14:paraId="64F963D1" w14:textId="5C355E8C" w:rsidR="00DA3384" w:rsidRPr="00DA3384" w:rsidRDefault="00DA3384" w:rsidP="00DA3384">
            <w:pPr>
              <w:jc w:val="center"/>
              <w:rPr>
                <w:rFonts w:ascii="Times New Roman" w:hAnsi="Times New Roman" w:cs="Times New Roman"/>
                <w:sz w:val="18"/>
                <w:szCs w:val="18"/>
              </w:rPr>
            </w:pPr>
          </w:p>
        </w:tc>
        <w:tc>
          <w:tcPr>
            <w:tcW w:w="687" w:type="dxa"/>
            <w:tcBorders>
              <w:right w:val="single" w:sz="4" w:space="0" w:color="auto"/>
            </w:tcBorders>
          </w:tcPr>
          <w:p w14:paraId="4E774335" w14:textId="001E5A3C"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c>
          <w:tcPr>
            <w:tcW w:w="992" w:type="dxa"/>
            <w:tcBorders>
              <w:left w:val="single" w:sz="4" w:space="0" w:color="auto"/>
            </w:tcBorders>
          </w:tcPr>
          <w:p w14:paraId="505A32E0" w14:textId="5273AFDC"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1.89</w:t>
            </w:r>
          </w:p>
        </w:tc>
        <w:tc>
          <w:tcPr>
            <w:tcW w:w="709" w:type="dxa"/>
          </w:tcPr>
          <w:p w14:paraId="2F5EA76C" w14:textId="7D35A602"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0.35</w:t>
            </w:r>
          </w:p>
        </w:tc>
        <w:tc>
          <w:tcPr>
            <w:tcW w:w="1843" w:type="dxa"/>
          </w:tcPr>
          <w:p w14:paraId="5D49B13A" w14:textId="2E3C5FBA"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1.31 – 2.73</w:t>
            </w:r>
          </w:p>
        </w:tc>
        <w:tc>
          <w:tcPr>
            <w:tcW w:w="34" w:type="dxa"/>
          </w:tcPr>
          <w:p w14:paraId="6F20D37C" w14:textId="3ED7D24D" w:rsidR="00DA3384" w:rsidRPr="00DA3384" w:rsidRDefault="00DA3384" w:rsidP="00DA3384">
            <w:pPr>
              <w:jc w:val="center"/>
              <w:rPr>
                <w:rFonts w:ascii="Times New Roman" w:hAnsi="Times New Roman" w:cs="Times New Roman"/>
                <w:sz w:val="18"/>
                <w:szCs w:val="18"/>
              </w:rPr>
            </w:pPr>
          </w:p>
        </w:tc>
        <w:tc>
          <w:tcPr>
            <w:tcW w:w="745" w:type="dxa"/>
          </w:tcPr>
          <w:p w14:paraId="595E3EF2" w14:textId="276A483C"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0.001</w:t>
            </w:r>
          </w:p>
        </w:tc>
      </w:tr>
      <w:tr w:rsidR="007F25B1" w:rsidRPr="00DA3384" w14:paraId="779988C8" w14:textId="77777777" w:rsidTr="003E4023">
        <w:tc>
          <w:tcPr>
            <w:tcW w:w="1418" w:type="dxa"/>
            <w:vAlign w:val="center"/>
          </w:tcPr>
          <w:p w14:paraId="48F6DF0F" w14:textId="5BDC09B8" w:rsidR="00DA3384" w:rsidRPr="00DA3384" w:rsidRDefault="00DA3384" w:rsidP="00DA3384">
            <w:pPr>
              <w:rPr>
                <w:rFonts w:ascii="Times New Roman" w:hAnsi="Times New Roman" w:cs="Times New Roman"/>
                <w:sz w:val="18"/>
                <w:szCs w:val="18"/>
              </w:rPr>
            </w:pPr>
            <w:r w:rsidRPr="00DA3384">
              <w:rPr>
                <w:rFonts w:ascii="Times New Roman" w:hAnsi="Times New Roman" w:cs="Times New Roman"/>
                <w:sz w:val="18"/>
                <w:szCs w:val="18"/>
              </w:rPr>
              <w:t>Spring</w:t>
            </w:r>
          </w:p>
        </w:tc>
        <w:tc>
          <w:tcPr>
            <w:tcW w:w="992" w:type="dxa"/>
          </w:tcPr>
          <w:p w14:paraId="41D81A0A" w14:textId="4C82D379"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0.58</w:t>
            </w:r>
          </w:p>
        </w:tc>
        <w:tc>
          <w:tcPr>
            <w:tcW w:w="709" w:type="dxa"/>
          </w:tcPr>
          <w:p w14:paraId="1A6BD870" w14:textId="268EA25E"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0.03</w:t>
            </w:r>
          </w:p>
        </w:tc>
        <w:tc>
          <w:tcPr>
            <w:tcW w:w="1417" w:type="dxa"/>
          </w:tcPr>
          <w:p w14:paraId="365AFC42" w14:textId="60893492"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0.52 – 0.65</w:t>
            </w:r>
          </w:p>
        </w:tc>
        <w:tc>
          <w:tcPr>
            <w:tcW w:w="164" w:type="dxa"/>
          </w:tcPr>
          <w:p w14:paraId="5B8C32F6" w14:textId="0678FDED" w:rsidR="00DA3384" w:rsidRPr="00DA3384" w:rsidRDefault="00DA3384" w:rsidP="00DA3384">
            <w:pPr>
              <w:jc w:val="center"/>
              <w:rPr>
                <w:rFonts w:ascii="Times New Roman" w:hAnsi="Times New Roman" w:cs="Times New Roman"/>
                <w:sz w:val="18"/>
                <w:szCs w:val="18"/>
              </w:rPr>
            </w:pPr>
          </w:p>
        </w:tc>
        <w:tc>
          <w:tcPr>
            <w:tcW w:w="687" w:type="dxa"/>
            <w:tcBorders>
              <w:right w:val="single" w:sz="4" w:space="0" w:color="auto"/>
            </w:tcBorders>
          </w:tcPr>
          <w:p w14:paraId="2C8BF00B" w14:textId="3978AFD7"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c>
          <w:tcPr>
            <w:tcW w:w="992" w:type="dxa"/>
            <w:tcBorders>
              <w:left w:val="single" w:sz="4" w:space="0" w:color="auto"/>
            </w:tcBorders>
          </w:tcPr>
          <w:p w14:paraId="0F84A653" w14:textId="75F09F3D"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1.19</w:t>
            </w:r>
          </w:p>
        </w:tc>
        <w:tc>
          <w:tcPr>
            <w:tcW w:w="709" w:type="dxa"/>
          </w:tcPr>
          <w:p w14:paraId="6EED66D6" w14:textId="185294A0"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0.21</w:t>
            </w:r>
          </w:p>
        </w:tc>
        <w:tc>
          <w:tcPr>
            <w:tcW w:w="1843" w:type="dxa"/>
          </w:tcPr>
          <w:p w14:paraId="248F11C9" w14:textId="67F3B373"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0.83 – 1.69</w:t>
            </w:r>
          </w:p>
        </w:tc>
        <w:tc>
          <w:tcPr>
            <w:tcW w:w="34" w:type="dxa"/>
          </w:tcPr>
          <w:p w14:paraId="1FAA112E" w14:textId="78ABA8A3" w:rsidR="00DA3384" w:rsidRPr="00DA3384" w:rsidRDefault="00DA3384" w:rsidP="00DA3384">
            <w:pPr>
              <w:jc w:val="center"/>
              <w:rPr>
                <w:rFonts w:ascii="Times New Roman" w:hAnsi="Times New Roman" w:cs="Times New Roman"/>
                <w:sz w:val="18"/>
                <w:szCs w:val="18"/>
              </w:rPr>
            </w:pPr>
          </w:p>
        </w:tc>
        <w:tc>
          <w:tcPr>
            <w:tcW w:w="745" w:type="dxa"/>
          </w:tcPr>
          <w:p w14:paraId="5A61DE49" w14:textId="0B0F3508"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0.343</w:t>
            </w:r>
          </w:p>
        </w:tc>
      </w:tr>
      <w:tr w:rsidR="007F25B1" w:rsidRPr="00DA3384" w14:paraId="49F8A3A3" w14:textId="77777777" w:rsidTr="003E4023">
        <w:tc>
          <w:tcPr>
            <w:tcW w:w="1418" w:type="dxa"/>
            <w:tcBorders>
              <w:bottom w:val="single" w:sz="4" w:space="0" w:color="auto"/>
            </w:tcBorders>
            <w:vAlign w:val="center"/>
          </w:tcPr>
          <w:p w14:paraId="582160EF" w14:textId="77777777" w:rsidR="00DA3384" w:rsidRPr="00DA3384" w:rsidRDefault="00DA3384" w:rsidP="00DA3384">
            <w:pPr>
              <w:rPr>
                <w:rFonts w:ascii="Times New Roman" w:hAnsi="Times New Roman" w:cs="Times New Roman"/>
                <w:sz w:val="18"/>
                <w:szCs w:val="18"/>
              </w:rPr>
            </w:pPr>
            <w:proofErr w:type="spellStart"/>
            <w:r w:rsidRPr="00DA3384">
              <w:rPr>
                <w:rFonts w:ascii="Times New Roman" w:hAnsi="Times New Roman" w:cs="Times New Roman"/>
                <w:sz w:val="18"/>
                <w:szCs w:val="18"/>
              </w:rPr>
              <w:t>WindSpeed</w:t>
            </w:r>
            <w:proofErr w:type="spellEnd"/>
            <w:r w:rsidRPr="00DA3384">
              <w:rPr>
                <w:rFonts w:ascii="Times New Roman" w:hAnsi="Times New Roman" w:cs="Times New Roman"/>
                <w:sz w:val="18"/>
                <w:szCs w:val="18"/>
              </w:rPr>
              <w:t xml:space="preserve"> × SIC</w:t>
            </w:r>
          </w:p>
        </w:tc>
        <w:tc>
          <w:tcPr>
            <w:tcW w:w="992" w:type="dxa"/>
            <w:tcBorders>
              <w:bottom w:val="single" w:sz="4" w:space="0" w:color="auto"/>
            </w:tcBorders>
          </w:tcPr>
          <w:p w14:paraId="13908978" w14:textId="768847CD"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0.99</w:t>
            </w:r>
          </w:p>
        </w:tc>
        <w:tc>
          <w:tcPr>
            <w:tcW w:w="709" w:type="dxa"/>
            <w:tcBorders>
              <w:bottom w:val="single" w:sz="4" w:space="0" w:color="auto"/>
            </w:tcBorders>
          </w:tcPr>
          <w:p w14:paraId="2AF66F80" w14:textId="1C02E9C6"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417" w:type="dxa"/>
            <w:tcBorders>
              <w:bottom w:val="single" w:sz="4" w:space="0" w:color="auto"/>
            </w:tcBorders>
          </w:tcPr>
          <w:p w14:paraId="4B205019" w14:textId="3E7E803D"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0.99 – 1.00</w:t>
            </w:r>
          </w:p>
        </w:tc>
        <w:tc>
          <w:tcPr>
            <w:tcW w:w="164" w:type="dxa"/>
            <w:tcBorders>
              <w:bottom w:val="single" w:sz="4" w:space="0" w:color="auto"/>
            </w:tcBorders>
          </w:tcPr>
          <w:p w14:paraId="31ADBDAD" w14:textId="6AB21123" w:rsidR="00DA3384" w:rsidRPr="00DA3384" w:rsidRDefault="00DA3384" w:rsidP="00DA3384">
            <w:pPr>
              <w:jc w:val="center"/>
              <w:rPr>
                <w:rFonts w:ascii="Times New Roman" w:hAnsi="Times New Roman" w:cs="Times New Roman"/>
                <w:sz w:val="18"/>
                <w:szCs w:val="18"/>
              </w:rPr>
            </w:pPr>
          </w:p>
        </w:tc>
        <w:tc>
          <w:tcPr>
            <w:tcW w:w="687" w:type="dxa"/>
            <w:tcBorders>
              <w:bottom w:val="single" w:sz="4" w:space="0" w:color="auto"/>
              <w:right w:val="single" w:sz="4" w:space="0" w:color="auto"/>
            </w:tcBorders>
          </w:tcPr>
          <w:p w14:paraId="71527395" w14:textId="1227BDC0"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c>
          <w:tcPr>
            <w:tcW w:w="992" w:type="dxa"/>
            <w:tcBorders>
              <w:left w:val="single" w:sz="4" w:space="0" w:color="auto"/>
              <w:bottom w:val="single" w:sz="4" w:space="0" w:color="auto"/>
            </w:tcBorders>
          </w:tcPr>
          <w:p w14:paraId="0328FDE3" w14:textId="3E03A3C8"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1.00</w:t>
            </w:r>
          </w:p>
        </w:tc>
        <w:tc>
          <w:tcPr>
            <w:tcW w:w="709" w:type="dxa"/>
            <w:tcBorders>
              <w:bottom w:val="single" w:sz="4" w:space="0" w:color="auto"/>
            </w:tcBorders>
          </w:tcPr>
          <w:p w14:paraId="56A0B086" w14:textId="5384ADDE"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843" w:type="dxa"/>
            <w:tcBorders>
              <w:bottom w:val="single" w:sz="4" w:space="0" w:color="auto"/>
            </w:tcBorders>
          </w:tcPr>
          <w:p w14:paraId="6DA0F453" w14:textId="6CBDADA4"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1.00 – 1.00</w:t>
            </w:r>
          </w:p>
        </w:tc>
        <w:tc>
          <w:tcPr>
            <w:tcW w:w="34" w:type="dxa"/>
            <w:tcBorders>
              <w:bottom w:val="single" w:sz="4" w:space="0" w:color="auto"/>
            </w:tcBorders>
          </w:tcPr>
          <w:p w14:paraId="52C9F75B" w14:textId="6C717F28" w:rsidR="00DA3384" w:rsidRPr="00DA3384" w:rsidRDefault="00DA3384" w:rsidP="00DA3384">
            <w:pPr>
              <w:jc w:val="center"/>
              <w:rPr>
                <w:rFonts w:ascii="Times New Roman" w:hAnsi="Times New Roman" w:cs="Times New Roman"/>
                <w:sz w:val="18"/>
                <w:szCs w:val="18"/>
              </w:rPr>
            </w:pPr>
          </w:p>
        </w:tc>
        <w:tc>
          <w:tcPr>
            <w:tcW w:w="745" w:type="dxa"/>
            <w:tcBorders>
              <w:bottom w:val="single" w:sz="4" w:space="0" w:color="auto"/>
            </w:tcBorders>
          </w:tcPr>
          <w:p w14:paraId="29234AC8" w14:textId="644C7688"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bCs/>
                <w:sz w:val="18"/>
                <w:szCs w:val="18"/>
              </w:rPr>
              <w:t>&lt;0.001</w:t>
            </w:r>
          </w:p>
        </w:tc>
      </w:tr>
      <w:tr w:rsidR="00C12AEF" w:rsidRPr="00DA3384" w14:paraId="7901795B" w14:textId="77777777" w:rsidTr="007F25B1">
        <w:tc>
          <w:tcPr>
            <w:tcW w:w="1418" w:type="dxa"/>
            <w:tcBorders>
              <w:top w:val="single" w:sz="4" w:space="0" w:color="auto"/>
            </w:tcBorders>
          </w:tcPr>
          <w:p w14:paraId="62AA7AE8" w14:textId="7D881FE1" w:rsidR="00C12AEF" w:rsidRPr="00DA3384" w:rsidRDefault="00C12AEF" w:rsidP="00B32522">
            <w:pPr>
              <w:spacing w:before="20" w:after="80"/>
              <w:rPr>
                <w:rFonts w:ascii="Times New Roman" w:hAnsi="Times New Roman" w:cs="Times New Roman"/>
                <w:i/>
                <w:sz w:val="18"/>
                <w:szCs w:val="18"/>
              </w:rPr>
            </w:pPr>
            <w:r w:rsidRPr="00DA3384">
              <w:rPr>
                <w:rFonts w:ascii="Times New Roman" w:hAnsi="Times New Roman" w:cs="Times New Roman"/>
                <w:i/>
                <w:sz w:val="18"/>
                <w:szCs w:val="18"/>
              </w:rPr>
              <w:t>Pseudo R²</w:t>
            </w:r>
          </w:p>
        </w:tc>
        <w:tc>
          <w:tcPr>
            <w:tcW w:w="3969" w:type="dxa"/>
            <w:gridSpan w:val="5"/>
            <w:tcBorders>
              <w:top w:val="single" w:sz="4" w:space="0" w:color="auto"/>
              <w:right w:val="single" w:sz="4" w:space="0" w:color="auto"/>
            </w:tcBorders>
            <w:vAlign w:val="center"/>
          </w:tcPr>
          <w:p w14:paraId="4139F631" w14:textId="0FB38A34" w:rsidR="00C12AEF" w:rsidRPr="00DA3384" w:rsidRDefault="00C12AEF" w:rsidP="00B32522">
            <w:pPr>
              <w:spacing w:before="20" w:after="80"/>
              <w:jc w:val="center"/>
              <w:rPr>
                <w:rFonts w:ascii="Times New Roman" w:hAnsi="Times New Roman" w:cs="Times New Roman"/>
                <w:sz w:val="18"/>
                <w:szCs w:val="18"/>
              </w:rPr>
            </w:pPr>
            <w:r w:rsidRPr="00DA3384">
              <w:rPr>
                <w:rFonts w:ascii="Times New Roman" w:hAnsi="Times New Roman" w:cs="Times New Roman"/>
                <w:sz w:val="18"/>
                <w:szCs w:val="18"/>
              </w:rPr>
              <w:t>0.4</w:t>
            </w:r>
            <w:r w:rsidR="00835A01" w:rsidRPr="00DA3384">
              <w:rPr>
                <w:rFonts w:ascii="Times New Roman" w:hAnsi="Times New Roman" w:cs="Times New Roman"/>
                <w:sz w:val="18"/>
                <w:szCs w:val="18"/>
              </w:rPr>
              <w:t>64</w:t>
            </w:r>
          </w:p>
        </w:tc>
        <w:tc>
          <w:tcPr>
            <w:tcW w:w="4323" w:type="dxa"/>
            <w:gridSpan w:val="5"/>
            <w:tcBorders>
              <w:top w:val="single" w:sz="4" w:space="0" w:color="auto"/>
              <w:left w:val="single" w:sz="4" w:space="0" w:color="auto"/>
            </w:tcBorders>
            <w:vAlign w:val="center"/>
          </w:tcPr>
          <w:p w14:paraId="67A67C75" w14:textId="3A975D1B" w:rsidR="00C12AEF" w:rsidRPr="00DA3384" w:rsidRDefault="00C12AEF" w:rsidP="00B32522">
            <w:pPr>
              <w:spacing w:before="20" w:after="80"/>
              <w:jc w:val="center"/>
              <w:rPr>
                <w:rFonts w:ascii="Times New Roman" w:hAnsi="Times New Roman" w:cs="Times New Roman"/>
                <w:sz w:val="18"/>
                <w:szCs w:val="18"/>
              </w:rPr>
            </w:pPr>
            <w:r w:rsidRPr="00DA3384">
              <w:rPr>
                <w:rFonts w:ascii="Times New Roman" w:hAnsi="Times New Roman" w:cs="Times New Roman"/>
                <w:sz w:val="18"/>
                <w:szCs w:val="18"/>
              </w:rPr>
              <w:t>0.5</w:t>
            </w:r>
            <w:r w:rsidR="00835A01" w:rsidRPr="00DA3384">
              <w:rPr>
                <w:rFonts w:ascii="Times New Roman" w:hAnsi="Times New Roman" w:cs="Times New Roman"/>
                <w:sz w:val="18"/>
                <w:szCs w:val="18"/>
              </w:rPr>
              <w:t>04</w:t>
            </w:r>
          </w:p>
        </w:tc>
      </w:tr>
      <w:tr w:rsidR="00C12AEF" w:rsidRPr="00DA3384" w14:paraId="7186E1AC" w14:textId="77777777" w:rsidTr="007F25B1">
        <w:tc>
          <w:tcPr>
            <w:tcW w:w="1418" w:type="dxa"/>
            <w:tcBorders>
              <w:top w:val="double" w:sz="4" w:space="0" w:color="auto"/>
            </w:tcBorders>
            <w:vAlign w:val="center"/>
          </w:tcPr>
          <w:p w14:paraId="489984A1" w14:textId="77777777" w:rsidR="00C12AEF" w:rsidRPr="00DA3384" w:rsidRDefault="00C12AEF" w:rsidP="00B32522">
            <w:pPr>
              <w:rPr>
                <w:rFonts w:ascii="Times New Roman" w:hAnsi="Times New Roman" w:cs="Times New Roman"/>
                <w:b/>
                <w:bCs/>
                <w:sz w:val="18"/>
                <w:szCs w:val="18"/>
              </w:rPr>
            </w:pPr>
            <w:r w:rsidRPr="00DA3384">
              <w:rPr>
                <w:rFonts w:ascii="Times New Roman" w:hAnsi="Times New Roman" w:cs="Times New Roman"/>
                <w:b/>
                <w:bCs/>
                <w:sz w:val="18"/>
                <w:szCs w:val="18"/>
              </w:rPr>
              <w:t xml:space="preserve"> ADI</w:t>
            </w:r>
          </w:p>
        </w:tc>
        <w:tc>
          <w:tcPr>
            <w:tcW w:w="3969" w:type="dxa"/>
            <w:gridSpan w:val="5"/>
            <w:tcBorders>
              <w:top w:val="double" w:sz="4" w:space="0" w:color="auto"/>
              <w:right w:val="single" w:sz="4" w:space="0" w:color="auto"/>
            </w:tcBorders>
            <w:vAlign w:val="center"/>
          </w:tcPr>
          <w:p w14:paraId="4481F5F8" w14:textId="4F3C594E" w:rsidR="00C12AEF" w:rsidRPr="00DA3384" w:rsidRDefault="00C12AEF" w:rsidP="00B32522">
            <w:pPr>
              <w:jc w:val="center"/>
              <w:rPr>
                <w:rFonts w:ascii="Times New Roman" w:hAnsi="Times New Roman" w:cs="Times New Roman"/>
                <w:i/>
                <w:iCs/>
                <w:sz w:val="18"/>
                <w:szCs w:val="18"/>
              </w:rPr>
            </w:pPr>
          </w:p>
        </w:tc>
        <w:tc>
          <w:tcPr>
            <w:tcW w:w="4323" w:type="dxa"/>
            <w:gridSpan w:val="5"/>
            <w:tcBorders>
              <w:top w:val="double" w:sz="4" w:space="0" w:color="auto"/>
              <w:left w:val="single" w:sz="4" w:space="0" w:color="auto"/>
            </w:tcBorders>
            <w:vAlign w:val="center"/>
          </w:tcPr>
          <w:p w14:paraId="48C610FF" w14:textId="5C01E1B2" w:rsidR="00C12AEF" w:rsidRPr="00DA3384" w:rsidRDefault="00C12AEF" w:rsidP="00B32522">
            <w:pPr>
              <w:jc w:val="center"/>
              <w:rPr>
                <w:rFonts w:ascii="Times New Roman" w:hAnsi="Times New Roman" w:cs="Times New Roman"/>
                <w:i/>
                <w:iCs/>
                <w:sz w:val="18"/>
                <w:szCs w:val="18"/>
              </w:rPr>
            </w:pPr>
          </w:p>
        </w:tc>
      </w:tr>
      <w:tr w:rsidR="007F25B1" w:rsidRPr="00DA3384" w14:paraId="7400E81B" w14:textId="77777777" w:rsidTr="003E4023">
        <w:tc>
          <w:tcPr>
            <w:tcW w:w="1418" w:type="dxa"/>
            <w:tcBorders>
              <w:top w:val="single" w:sz="4" w:space="0" w:color="auto"/>
            </w:tcBorders>
            <w:vAlign w:val="center"/>
          </w:tcPr>
          <w:p w14:paraId="023479FA" w14:textId="77777777" w:rsidR="00DA3384" w:rsidRPr="00DA3384" w:rsidRDefault="00DA3384" w:rsidP="00DA3384">
            <w:pPr>
              <w:rPr>
                <w:rFonts w:ascii="Times New Roman" w:hAnsi="Times New Roman" w:cs="Times New Roman"/>
                <w:sz w:val="18"/>
                <w:szCs w:val="18"/>
              </w:rPr>
            </w:pPr>
            <w:r w:rsidRPr="00DA3384">
              <w:rPr>
                <w:rFonts w:ascii="Times New Roman" w:hAnsi="Times New Roman" w:cs="Times New Roman"/>
                <w:sz w:val="18"/>
                <w:szCs w:val="18"/>
              </w:rPr>
              <w:t>(Intercept)</w:t>
            </w:r>
          </w:p>
        </w:tc>
        <w:tc>
          <w:tcPr>
            <w:tcW w:w="992" w:type="dxa"/>
            <w:tcBorders>
              <w:top w:val="single" w:sz="4" w:space="0" w:color="auto"/>
            </w:tcBorders>
          </w:tcPr>
          <w:p w14:paraId="32382D89" w14:textId="71442767"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5.54</w:t>
            </w:r>
          </w:p>
        </w:tc>
        <w:tc>
          <w:tcPr>
            <w:tcW w:w="709" w:type="dxa"/>
            <w:tcBorders>
              <w:top w:val="single" w:sz="4" w:space="0" w:color="auto"/>
            </w:tcBorders>
          </w:tcPr>
          <w:p w14:paraId="30379FB7" w14:textId="03EA86D4"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0.01</w:t>
            </w:r>
          </w:p>
        </w:tc>
        <w:tc>
          <w:tcPr>
            <w:tcW w:w="1417" w:type="dxa"/>
            <w:tcBorders>
              <w:top w:val="single" w:sz="4" w:space="0" w:color="auto"/>
            </w:tcBorders>
          </w:tcPr>
          <w:p w14:paraId="60F6E9C6" w14:textId="44D83094"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5.57 – 5.52</w:t>
            </w:r>
          </w:p>
        </w:tc>
        <w:tc>
          <w:tcPr>
            <w:tcW w:w="164" w:type="dxa"/>
            <w:tcBorders>
              <w:top w:val="single" w:sz="4" w:space="0" w:color="auto"/>
            </w:tcBorders>
          </w:tcPr>
          <w:p w14:paraId="7B7336E7" w14:textId="4C4853B7" w:rsidR="00DA3384" w:rsidRPr="00DA3384" w:rsidRDefault="00DA3384" w:rsidP="00DA3384">
            <w:pPr>
              <w:jc w:val="center"/>
              <w:rPr>
                <w:rFonts w:ascii="Times New Roman" w:hAnsi="Times New Roman" w:cs="Times New Roman"/>
                <w:sz w:val="18"/>
                <w:szCs w:val="18"/>
              </w:rPr>
            </w:pPr>
          </w:p>
        </w:tc>
        <w:tc>
          <w:tcPr>
            <w:tcW w:w="687" w:type="dxa"/>
            <w:tcBorders>
              <w:top w:val="single" w:sz="4" w:space="0" w:color="auto"/>
              <w:right w:val="single" w:sz="4" w:space="0" w:color="auto"/>
            </w:tcBorders>
          </w:tcPr>
          <w:p w14:paraId="0E0E444A" w14:textId="07B28B9A" w:rsidR="00DA3384" w:rsidRPr="007F25B1" w:rsidRDefault="00DA3384" w:rsidP="00DA3384">
            <w:pPr>
              <w:jc w:val="center"/>
              <w:rPr>
                <w:rFonts w:ascii="Times New Roman" w:hAnsi="Times New Roman" w:cs="Times New Roman"/>
                <w:b/>
                <w:sz w:val="18"/>
                <w:szCs w:val="18"/>
              </w:rPr>
            </w:pPr>
            <w:r w:rsidRPr="007F25B1">
              <w:rPr>
                <w:rFonts w:ascii="Times New Roman" w:hAnsi="Times New Roman" w:cs="Times New Roman"/>
                <w:b/>
                <w:sz w:val="18"/>
                <w:szCs w:val="18"/>
              </w:rPr>
              <w:t>&lt;0.001</w:t>
            </w:r>
          </w:p>
        </w:tc>
        <w:tc>
          <w:tcPr>
            <w:tcW w:w="992" w:type="dxa"/>
            <w:tcBorders>
              <w:top w:val="single" w:sz="4" w:space="0" w:color="auto"/>
              <w:left w:val="single" w:sz="4" w:space="0" w:color="auto"/>
            </w:tcBorders>
          </w:tcPr>
          <w:p w14:paraId="545E94D6" w14:textId="5A292FBD"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4.99</w:t>
            </w:r>
          </w:p>
        </w:tc>
        <w:tc>
          <w:tcPr>
            <w:tcW w:w="709" w:type="dxa"/>
            <w:tcBorders>
              <w:top w:val="single" w:sz="4" w:space="0" w:color="auto"/>
            </w:tcBorders>
          </w:tcPr>
          <w:p w14:paraId="4B80BA4C" w14:textId="59387C93"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0.03</w:t>
            </w:r>
          </w:p>
        </w:tc>
        <w:tc>
          <w:tcPr>
            <w:tcW w:w="1843" w:type="dxa"/>
            <w:tcBorders>
              <w:top w:val="single" w:sz="4" w:space="0" w:color="auto"/>
            </w:tcBorders>
          </w:tcPr>
          <w:p w14:paraId="2477C64F" w14:textId="6BFE534F"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5.05 – 4.93</w:t>
            </w:r>
          </w:p>
        </w:tc>
        <w:tc>
          <w:tcPr>
            <w:tcW w:w="34" w:type="dxa"/>
            <w:tcBorders>
              <w:top w:val="single" w:sz="4" w:space="0" w:color="auto"/>
            </w:tcBorders>
          </w:tcPr>
          <w:p w14:paraId="21FF903B" w14:textId="58E75E85" w:rsidR="00DA3384" w:rsidRPr="00DA3384" w:rsidRDefault="00DA3384" w:rsidP="00DA3384">
            <w:pPr>
              <w:jc w:val="center"/>
              <w:rPr>
                <w:rFonts w:ascii="Times New Roman" w:hAnsi="Times New Roman" w:cs="Times New Roman"/>
                <w:sz w:val="18"/>
                <w:szCs w:val="18"/>
              </w:rPr>
            </w:pPr>
          </w:p>
        </w:tc>
        <w:tc>
          <w:tcPr>
            <w:tcW w:w="745" w:type="dxa"/>
            <w:tcBorders>
              <w:top w:val="single" w:sz="4" w:space="0" w:color="auto"/>
            </w:tcBorders>
          </w:tcPr>
          <w:p w14:paraId="644CDE81" w14:textId="7E6702C7"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r>
      <w:tr w:rsidR="007F25B1" w:rsidRPr="00DA3384" w14:paraId="10B35C71" w14:textId="77777777" w:rsidTr="003E4023">
        <w:tc>
          <w:tcPr>
            <w:tcW w:w="1418" w:type="dxa"/>
            <w:vAlign w:val="center"/>
          </w:tcPr>
          <w:p w14:paraId="61D54D91" w14:textId="77777777" w:rsidR="00DA3384" w:rsidRPr="00DA3384" w:rsidRDefault="00DA3384" w:rsidP="00DA3384">
            <w:pPr>
              <w:rPr>
                <w:rFonts w:ascii="Times New Roman" w:hAnsi="Times New Roman" w:cs="Times New Roman"/>
                <w:sz w:val="18"/>
                <w:szCs w:val="18"/>
              </w:rPr>
            </w:pPr>
            <w:proofErr w:type="spellStart"/>
            <w:r w:rsidRPr="00DA3384">
              <w:rPr>
                <w:rFonts w:ascii="Times New Roman" w:hAnsi="Times New Roman" w:cs="Times New Roman"/>
                <w:sz w:val="18"/>
                <w:szCs w:val="18"/>
              </w:rPr>
              <w:t>WindSpeed</w:t>
            </w:r>
            <w:proofErr w:type="spellEnd"/>
          </w:p>
        </w:tc>
        <w:tc>
          <w:tcPr>
            <w:tcW w:w="992" w:type="dxa"/>
          </w:tcPr>
          <w:p w14:paraId="4F0D93F5" w14:textId="1E2096B7"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1.00</w:t>
            </w:r>
          </w:p>
        </w:tc>
        <w:tc>
          <w:tcPr>
            <w:tcW w:w="709" w:type="dxa"/>
          </w:tcPr>
          <w:p w14:paraId="56F20780" w14:textId="11F400AA"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417" w:type="dxa"/>
          </w:tcPr>
          <w:p w14:paraId="1E16B01D" w14:textId="60CB763B"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1.00 – 1.00</w:t>
            </w:r>
          </w:p>
        </w:tc>
        <w:tc>
          <w:tcPr>
            <w:tcW w:w="164" w:type="dxa"/>
          </w:tcPr>
          <w:p w14:paraId="676F109D" w14:textId="0DC071D2" w:rsidR="00DA3384" w:rsidRPr="00DA3384" w:rsidRDefault="00DA3384" w:rsidP="00DA3384">
            <w:pPr>
              <w:jc w:val="center"/>
              <w:rPr>
                <w:rFonts w:ascii="Times New Roman" w:hAnsi="Times New Roman" w:cs="Times New Roman"/>
                <w:sz w:val="18"/>
                <w:szCs w:val="18"/>
              </w:rPr>
            </w:pPr>
          </w:p>
        </w:tc>
        <w:tc>
          <w:tcPr>
            <w:tcW w:w="687" w:type="dxa"/>
            <w:tcBorders>
              <w:right w:val="single" w:sz="4" w:space="0" w:color="auto"/>
            </w:tcBorders>
          </w:tcPr>
          <w:p w14:paraId="2ADD4D33" w14:textId="64DD9F4E" w:rsidR="00DA3384" w:rsidRPr="007F25B1" w:rsidRDefault="00DA3384" w:rsidP="00DA3384">
            <w:pPr>
              <w:jc w:val="center"/>
              <w:rPr>
                <w:rFonts w:ascii="Times New Roman" w:hAnsi="Times New Roman" w:cs="Times New Roman"/>
                <w:b/>
                <w:sz w:val="18"/>
                <w:szCs w:val="18"/>
              </w:rPr>
            </w:pPr>
            <w:r w:rsidRPr="007F25B1">
              <w:rPr>
                <w:rFonts w:ascii="Times New Roman" w:hAnsi="Times New Roman" w:cs="Times New Roman"/>
                <w:b/>
                <w:sz w:val="18"/>
                <w:szCs w:val="18"/>
              </w:rPr>
              <w:t>&lt;0.001</w:t>
            </w:r>
          </w:p>
        </w:tc>
        <w:tc>
          <w:tcPr>
            <w:tcW w:w="992" w:type="dxa"/>
            <w:tcBorders>
              <w:left w:val="single" w:sz="4" w:space="0" w:color="auto"/>
            </w:tcBorders>
          </w:tcPr>
          <w:p w14:paraId="06E7622A" w14:textId="09B07696"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1.01</w:t>
            </w:r>
          </w:p>
        </w:tc>
        <w:tc>
          <w:tcPr>
            <w:tcW w:w="709" w:type="dxa"/>
          </w:tcPr>
          <w:p w14:paraId="75ADA76B" w14:textId="1BCDC0B8"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843" w:type="dxa"/>
          </w:tcPr>
          <w:p w14:paraId="21FC9C9F" w14:textId="6E02CE1D"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1.02 – 1.01</w:t>
            </w:r>
          </w:p>
        </w:tc>
        <w:tc>
          <w:tcPr>
            <w:tcW w:w="34" w:type="dxa"/>
          </w:tcPr>
          <w:p w14:paraId="73115733" w14:textId="3F21FA85" w:rsidR="00DA3384" w:rsidRPr="00DA3384" w:rsidRDefault="00DA3384" w:rsidP="00DA3384">
            <w:pPr>
              <w:jc w:val="center"/>
              <w:rPr>
                <w:rFonts w:ascii="Times New Roman" w:hAnsi="Times New Roman" w:cs="Times New Roman"/>
                <w:sz w:val="18"/>
                <w:szCs w:val="18"/>
              </w:rPr>
            </w:pPr>
          </w:p>
        </w:tc>
        <w:tc>
          <w:tcPr>
            <w:tcW w:w="745" w:type="dxa"/>
          </w:tcPr>
          <w:p w14:paraId="7B4B3EC1" w14:textId="1604E80D"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r>
      <w:tr w:rsidR="007F25B1" w:rsidRPr="00DA3384" w14:paraId="407A4825" w14:textId="77777777" w:rsidTr="003E4023">
        <w:tc>
          <w:tcPr>
            <w:tcW w:w="1418" w:type="dxa"/>
            <w:vAlign w:val="center"/>
          </w:tcPr>
          <w:p w14:paraId="4BEE04EF" w14:textId="77777777" w:rsidR="00DA3384" w:rsidRPr="00DA3384" w:rsidRDefault="00DA3384" w:rsidP="00DA3384">
            <w:pPr>
              <w:rPr>
                <w:rFonts w:ascii="Times New Roman" w:hAnsi="Times New Roman" w:cs="Times New Roman"/>
                <w:sz w:val="18"/>
                <w:szCs w:val="18"/>
              </w:rPr>
            </w:pPr>
            <w:r w:rsidRPr="00DA3384">
              <w:rPr>
                <w:rFonts w:ascii="Times New Roman" w:hAnsi="Times New Roman" w:cs="Times New Roman"/>
                <w:sz w:val="18"/>
                <w:szCs w:val="18"/>
              </w:rPr>
              <w:t>SIC</w:t>
            </w:r>
          </w:p>
        </w:tc>
        <w:tc>
          <w:tcPr>
            <w:tcW w:w="992" w:type="dxa"/>
          </w:tcPr>
          <w:p w14:paraId="05403346" w14:textId="1F0FD67A"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1.00</w:t>
            </w:r>
          </w:p>
        </w:tc>
        <w:tc>
          <w:tcPr>
            <w:tcW w:w="709" w:type="dxa"/>
          </w:tcPr>
          <w:p w14:paraId="0AFBADDE" w14:textId="4CC55CA9"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417" w:type="dxa"/>
          </w:tcPr>
          <w:p w14:paraId="7449E248" w14:textId="43B9D680"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1.00 – 1.00</w:t>
            </w:r>
          </w:p>
        </w:tc>
        <w:tc>
          <w:tcPr>
            <w:tcW w:w="164" w:type="dxa"/>
          </w:tcPr>
          <w:p w14:paraId="517ACCAE" w14:textId="2ADB2CB4" w:rsidR="00DA3384" w:rsidRPr="00DA3384" w:rsidRDefault="00DA3384" w:rsidP="00DA3384">
            <w:pPr>
              <w:jc w:val="center"/>
              <w:rPr>
                <w:rFonts w:ascii="Times New Roman" w:hAnsi="Times New Roman" w:cs="Times New Roman"/>
                <w:sz w:val="18"/>
                <w:szCs w:val="18"/>
              </w:rPr>
            </w:pPr>
          </w:p>
        </w:tc>
        <w:tc>
          <w:tcPr>
            <w:tcW w:w="687" w:type="dxa"/>
            <w:tcBorders>
              <w:right w:val="single" w:sz="4" w:space="0" w:color="auto"/>
            </w:tcBorders>
          </w:tcPr>
          <w:p w14:paraId="6F0B1808" w14:textId="34DE1B73"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0.197</w:t>
            </w:r>
          </w:p>
        </w:tc>
        <w:tc>
          <w:tcPr>
            <w:tcW w:w="992" w:type="dxa"/>
            <w:tcBorders>
              <w:left w:val="single" w:sz="4" w:space="0" w:color="auto"/>
            </w:tcBorders>
          </w:tcPr>
          <w:p w14:paraId="17A5EF88" w14:textId="0A633707"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1.00</w:t>
            </w:r>
          </w:p>
        </w:tc>
        <w:tc>
          <w:tcPr>
            <w:tcW w:w="709" w:type="dxa"/>
          </w:tcPr>
          <w:p w14:paraId="53E2FB5D" w14:textId="69330A51"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843" w:type="dxa"/>
          </w:tcPr>
          <w:p w14:paraId="45D1F926" w14:textId="670DFB49"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1.00 – 1.00</w:t>
            </w:r>
          </w:p>
        </w:tc>
        <w:tc>
          <w:tcPr>
            <w:tcW w:w="34" w:type="dxa"/>
          </w:tcPr>
          <w:p w14:paraId="235002E5" w14:textId="15949C55" w:rsidR="00DA3384" w:rsidRPr="00DA3384" w:rsidRDefault="00DA3384" w:rsidP="00DA3384">
            <w:pPr>
              <w:jc w:val="center"/>
              <w:rPr>
                <w:rFonts w:ascii="Times New Roman" w:hAnsi="Times New Roman" w:cs="Times New Roman"/>
                <w:sz w:val="18"/>
                <w:szCs w:val="18"/>
              </w:rPr>
            </w:pPr>
          </w:p>
        </w:tc>
        <w:tc>
          <w:tcPr>
            <w:tcW w:w="745" w:type="dxa"/>
          </w:tcPr>
          <w:p w14:paraId="4F8BC7BC" w14:textId="34F8B9BC"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0.001</w:t>
            </w:r>
          </w:p>
        </w:tc>
      </w:tr>
      <w:tr w:rsidR="007F25B1" w:rsidRPr="00DA3384" w14:paraId="1BFF8314" w14:textId="77777777" w:rsidTr="003E4023">
        <w:tc>
          <w:tcPr>
            <w:tcW w:w="1418" w:type="dxa"/>
            <w:vAlign w:val="center"/>
          </w:tcPr>
          <w:p w14:paraId="2E2E8CE8" w14:textId="77777777" w:rsidR="00DA3384" w:rsidRPr="00DA3384" w:rsidRDefault="00DA3384" w:rsidP="00DA3384">
            <w:pPr>
              <w:rPr>
                <w:rFonts w:ascii="Times New Roman" w:hAnsi="Times New Roman" w:cs="Times New Roman"/>
                <w:sz w:val="18"/>
                <w:szCs w:val="18"/>
              </w:rPr>
            </w:pPr>
            <w:r w:rsidRPr="00DA3384">
              <w:rPr>
                <w:rFonts w:ascii="Times New Roman" w:hAnsi="Times New Roman" w:cs="Times New Roman"/>
                <w:sz w:val="18"/>
                <w:szCs w:val="18"/>
              </w:rPr>
              <w:t>Autumn</w:t>
            </w:r>
          </w:p>
        </w:tc>
        <w:tc>
          <w:tcPr>
            <w:tcW w:w="992" w:type="dxa"/>
          </w:tcPr>
          <w:p w14:paraId="4AE07579" w14:textId="4FBB53E0"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1.00</w:t>
            </w:r>
          </w:p>
        </w:tc>
        <w:tc>
          <w:tcPr>
            <w:tcW w:w="709" w:type="dxa"/>
          </w:tcPr>
          <w:p w14:paraId="200790F4" w14:textId="34A49D55"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417" w:type="dxa"/>
          </w:tcPr>
          <w:p w14:paraId="5D50ACFE" w14:textId="3CC9AB15"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1.00 – 1.00</w:t>
            </w:r>
          </w:p>
        </w:tc>
        <w:tc>
          <w:tcPr>
            <w:tcW w:w="164" w:type="dxa"/>
          </w:tcPr>
          <w:p w14:paraId="7B0969A1" w14:textId="354EBDB3" w:rsidR="00DA3384" w:rsidRPr="00DA3384" w:rsidRDefault="00DA3384" w:rsidP="00DA3384">
            <w:pPr>
              <w:jc w:val="center"/>
              <w:rPr>
                <w:rFonts w:ascii="Times New Roman" w:hAnsi="Times New Roman" w:cs="Times New Roman"/>
                <w:sz w:val="18"/>
                <w:szCs w:val="18"/>
              </w:rPr>
            </w:pPr>
          </w:p>
        </w:tc>
        <w:tc>
          <w:tcPr>
            <w:tcW w:w="687" w:type="dxa"/>
            <w:tcBorders>
              <w:right w:val="single" w:sz="4" w:space="0" w:color="auto"/>
            </w:tcBorders>
          </w:tcPr>
          <w:p w14:paraId="33265221" w14:textId="16951314"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0.950</w:t>
            </w:r>
          </w:p>
        </w:tc>
        <w:tc>
          <w:tcPr>
            <w:tcW w:w="992" w:type="dxa"/>
            <w:tcBorders>
              <w:left w:val="single" w:sz="4" w:space="0" w:color="auto"/>
            </w:tcBorders>
          </w:tcPr>
          <w:p w14:paraId="60299394" w14:textId="3FB44DA6"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0.87</w:t>
            </w:r>
          </w:p>
        </w:tc>
        <w:tc>
          <w:tcPr>
            <w:tcW w:w="709" w:type="dxa"/>
          </w:tcPr>
          <w:p w14:paraId="360F7B91" w14:textId="2273CAA8"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0.03</w:t>
            </w:r>
          </w:p>
        </w:tc>
        <w:tc>
          <w:tcPr>
            <w:tcW w:w="1843" w:type="dxa"/>
          </w:tcPr>
          <w:p w14:paraId="0B044B9C" w14:textId="562E5DE6"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0.92 – 0.82</w:t>
            </w:r>
          </w:p>
        </w:tc>
        <w:tc>
          <w:tcPr>
            <w:tcW w:w="34" w:type="dxa"/>
          </w:tcPr>
          <w:p w14:paraId="3ED562A8" w14:textId="013E1E75" w:rsidR="00DA3384" w:rsidRPr="00DA3384" w:rsidRDefault="00DA3384" w:rsidP="00DA3384">
            <w:pPr>
              <w:jc w:val="center"/>
              <w:rPr>
                <w:rFonts w:ascii="Times New Roman" w:hAnsi="Times New Roman" w:cs="Times New Roman"/>
                <w:sz w:val="18"/>
                <w:szCs w:val="18"/>
              </w:rPr>
            </w:pPr>
          </w:p>
        </w:tc>
        <w:tc>
          <w:tcPr>
            <w:tcW w:w="745" w:type="dxa"/>
          </w:tcPr>
          <w:p w14:paraId="1B36AFB5" w14:textId="40F945A3"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r>
      <w:tr w:rsidR="007F25B1" w:rsidRPr="00DA3384" w14:paraId="05239A92" w14:textId="77777777" w:rsidTr="003E4023">
        <w:tc>
          <w:tcPr>
            <w:tcW w:w="1418" w:type="dxa"/>
            <w:vAlign w:val="center"/>
          </w:tcPr>
          <w:p w14:paraId="34546551" w14:textId="77777777" w:rsidR="00DA3384" w:rsidRPr="00DA3384" w:rsidRDefault="00DA3384" w:rsidP="00DA3384">
            <w:pPr>
              <w:rPr>
                <w:rFonts w:ascii="Times New Roman" w:hAnsi="Times New Roman" w:cs="Times New Roman"/>
                <w:sz w:val="18"/>
                <w:szCs w:val="18"/>
              </w:rPr>
            </w:pPr>
            <w:r w:rsidRPr="00DA3384">
              <w:rPr>
                <w:rFonts w:ascii="Times New Roman" w:hAnsi="Times New Roman" w:cs="Times New Roman"/>
                <w:sz w:val="18"/>
                <w:szCs w:val="18"/>
              </w:rPr>
              <w:t>Winter</w:t>
            </w:r>
          </w:p>
        </w:tc>
        <w:tc>
          <w:tcPr>
            <w:tcW w:w="992" w:type="dxa"/>
          </w:tcPr>
          <w:p w14:paraId="24BFA01B" w14:textId="08782F7E"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1.01</w:t>
            </w:r>
          </w:p>
        </w:tc>
        <w:tc>
          <w:tcPr>
            <w:tcW w:w="709" w:type="dxa"/>
          </w:tcPr>
          <w:p w14:paraId="666DF0D1" w14:textId="17A39217"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417" w:type="dxa"/>
          </w:tcPr>
          <w:p w14:paraId="22BC66EE" w14:textId="157DB307"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1.01 – 1.00</w:t>
            </w:r>
          </w:p>
        </w:tc>
        <w:tc>
          <w:tcPr>
            <w:tcW w:w="164" w:type="dxa"/>
          </w:tcPr>
          <w:p w14:paraId="30C58C9B" w14:textId="28D03A5F" w:rsidR="00DA3384" w:rsidRPr="00DA3384" w:rsidRDefault="00DA3384" w:rsidP="00DA3384">
            <w:pPr>
              <w:jc w:val="center"/>
              <w:rPr>
                <w:rFonts w:ascii="Times New Roman" w:hAnsi="Times New Roman" w:cs="Times New Roman"/>
                <w:sz w:val="18"/>
                <w:szCs w:val="18"/>
              </w:rPr>
            </w:pPr>
          </w:p>
        </w:tc>
        <w:tc>
          <w:tcPr>
            <w:tcW w:w="687" w:type="dxa"/>
            <w:tcBorders>
              <w:right w:val="single" w:sz="4" w:space="0" w:color="auto"/>
            </w:tcBorders>
          </w:tcPr>
          <w:p w14:paraId="25AFEF7A" w14:textId="2492F68D"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0.003</w:t>
            </w:r>
          </w:p>
        </w:tc>
        <w:tc>
          <w:tcPr>
            <w:tcW w:w="992" w:type="dxa"/>
            <w:tcBorders>
              <w:left w:val="single" w:sz="4" w:space="0" w:color="auto"/>
            </w:tcBorders>
          </w:tcPr>
          <w:p w14:paraId="6982D4A3" w14:textId="427C8E8E"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0.95</w:t>
            </w:r>
          </w:p>
        </w:tc>
        <w:tc>
          <w:tcPr>
            <w:tcW w:w="709" w:type="dxa"/>
          </w:tcPr>
          <w:p w14:paraId="5B246FB1" w14:textId="205B75AC"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0.03</w:t>
            </w:r>
          </w:p>
        </w:tc>
        <w:tc>
          <w:tcPr>
            <w:tcW w:w="1843" w:type="dxa"/>
          </w:tcPr>
          <w:p w14:paraId="1FDDCA85" w14:textId="66E6FA50"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1.01 – 0.90</w:t>
            </w:r>
          </w:p>
        </w:tc>
        <w:tc>
          <w:tcPr>
            <w:tcW w:w="34" w:type="dxa"/>
          </w:tcPr>
          <w:p w14:paraId="1AAF1567" w14:textId="47231D1C" w:rsidR="00DA3384" w:rsidRPr="00DA3384" w:rsidRDefault="00DA3384" w:rsidP="00DA3384">
            <w:pPr>
              <w:jc w:val="center"/>
              <w:rPr>
                <w:rFonts w:ascii="Times New Roman" w:hAnsi="Times New Roman" w:cs="Times New Roman"/>
                <w:sz w:val="18"/>
                <w:szCs w:val="18"/>
              </w:rPr>
            </w:pPr>
          </w:p>
        </w:tc>
        <w:tc>
          <w:tcPr>
            <w:tcW w:w="745" w:type="dxa"/>
          </w:tcPr>
          <w:p w14:paraId="49D4D607" w14:textId="191C2A5D" w:rsidR="00DA3384" w:rsidRPr="00DA3384" w:rsidRDefault="00DA3384" w:rsidP="00DA3384">
            <w:pPr>
              <w:jc w:val="center"/>
              <w:rPr>
                <w:rFonts w:ascii="Times New Roman" w:hAnsi="Times New Roman" w:cs="Times New Roman"/>
                <w:b/>
                <w:bCs/>
                <w:sz w:val="18"/>
                <w:szCs w:val="18"/>
              </w:rPr>
            </w:pPr>
            <w:r w:rsidRPr="00DA3384">
              <w:rPr>
                <w:rFonts w:ascii="Times New Roman" w:hAnsi="Times New Roman" w:cs="Times New Roman"/>
                <w:sz w:val="18"/>
                <w:szCs w:val="18"/>
              </w:rPr>
              <w:t>0.128</w:t>
            </w:r>
          </w:p>
        </w:tc>
      </w:tr>
      <w:tr w:rsidR="007F25B1" w:rsidRPr="00DA3384" w14:paraId="7BB48B28" w14:textId="77777777" w:rsidTr="003E4023">
        <w:tc>
          <w:tcPr>
            <w:tcW w:w="1418" w:type="dxa"/>
            <w:vAlign w:val="center"/>
          </w:tcPr>
          <w:p w14:paraId="41ED8637" w14:textId="77777777" w:rsidR="00DA3384" w:rsidRPr="00DA3384" w:rsidRDefault="00DA3384" w:rsidP="00DA3384">
            <w:pPr>
              <w:rPr>
                <w:rFonts w:ascii="Times New Roman" w:hAnsi="Times New Roman" w:cs="Times New Roman"/>
                <w:sz w:val="18"/>
                <w:szCs w:val="18"/>
              </w:rPr>
            </w:pPr>
            <w:r w:rsidRPr="00DA3384">
              <w:rPr>
                <w:rFonts w:ascii="Times New Roman" w:hAnsi="Times New Roman" w:cs="Times New Roman"/>
                <w:sz w:val="18"/>
                <w:szCs w:val="18"/>
              </w:rPr>
              <w:t>Spring</w:t>
            </w:r>
          </w:p>
        </w:tc>
        <w:tc>
          <w:tcPr>
            <w:tcW w:w="992" w:type="dxa"/>
          </w:tcPr>
          <w:p w14:paraId="5042C824" w14:textId="4439BD4A"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1.02</w:t>
            </w:r>
          </w:p>
        </w:tc>
        <w:tc>
          <w:tcPr>
            <w:tcW w:w="709" w:type="dxa"/>
          </w:tcPr>
          <w:p w14:paraId="2D04F6F4" w14:textId="375BA8BB"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417" w:type="dxa"/>
          </w:tcPr>
          <w:p w14:paraId="3282BB5E" w14:textId="02BDB862"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1.02 – 1.01</w:t>
            </w:r>
          </w:p>
        </w:tc>
        <w:tc>
          <w:tcPr>
            <w:tcW w:w="164" w:type="dxa"/>
          </w:tcPr>
          <w:p w14:paraId="5C5ADEFC" w14:textId="575C06C8" w:rsidR="00DA3384" w:rsidRPr="00DA3384" w:rsidRDefault="00DA3384" w:rsidP="00DA3384">
            <w:pPr>
              <w:jc w:val="center"/>
              <w:rPr>
                <w:rFonts w:ascii="Times New Roman" w:hAnsi="Times New Roman" w:cs="Times New Roman"/>
                <w:sz w:val="18"/>
                <w:szCs w:val="18"/>
              </w:rPr>
            </w:pPr>
          </w:p>
        </w:tc>
        <w:tc>
          <w:tcPr>
            <w:tcW w:w="687" w:type="dxa"/>
            <w:tcBorders>
              <w:right w:val="single" w:sz="4" w:space="0" w:color="auto"/>
            </w:tcBorders>
          </w:tcPr>
          <w:p w14:paraId="25296195" w14:textId="10468506" w:rsidR="00DA3384" w:rsidRPr="007F25B1" w:rsidRDefault="00DA3384" w:rsidP="00DA3384">
            <w:pPr>
              <w:jc w:val="center"/>
              <w:rPr>
                <w:rFonts w:ascii="Times New Roman" w:hAnsi="Times New Roman" w:cs="Times New Roman"/>
                <w:b/>
                <w:sz w:val="18"/>
                <w:szCs w:val="18"/>
              </w:rPr>
            </w:pPr>
            <w:r w:rsidRPr="007F25B1">
              <w:rPr>
                <w:rFonts w:ascii="Times New Roman" w:hAnsi="Times New Roman" w:cs="Times New Roman"/>
                <w:b/>
                <w:sz w:val="18"/>
                <w:szCs w:val="18"/>
              </w:rPr>
              <w:t>&lt;0.001</w:t>
            </w:r>
          </w:p>
        </w:tc>
        <w:tc>
          <w:tcPr>
            <w:tcW w:w="992" w:type="dxa"/>
            <w:tcBorders>
              <w:left w:val="single" w:sz="4" w:space="0" w:color="auto"/>
            </w:tcBorders>
          </w:tcPr>
          <w:p w14:paraId="3F916A85" w14:textId="07C91048"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0.99</w:t>
            </w:r>
          </w:p>
        </w:tc>
        <w:tc>
          <w:tcPr>
            <w:tcW w:w="709" w:type="dxa"/>
          </w:tcPr>
          <w:p w14:paraId="48B03E8B" w14:textId="6EE8BA80"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0.03</w:t>
            </w:r>
          </w:p>
        </w:tc>
        <w:tc>
          <w:tcPr>
            <w:tcW w:w="1843" w:type="dxa"/>
          </w:tcPr>
          <w:p w14:paraId="2C5C2640" w14:textId="67F513EE"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1.05 – 0.93</w:t>
            </w:r>
          </w:p>
        </w:tc>
        <w:tc>
          <w:tcPr>
            <w:tcW w:w="34" w:type="dxa"/>
          </w:tcPr>
          <w:p w14:paraId="6634313A" w14:textId="29209444" w:rsidR="00DA3384" w:rsidRPr="00DA3384" w:rsidRDefault="00DA3384" w:rsidP="00DA3384">
            <w:pPr>
              <w:jc w:val="center"/>
              <w:rPr>
                <w:rFonts w:ascii="Times New Roman" w:hAnsi="Times New Roman" w:cs="Times New Roman"/>
                <w:sz w:val="18"/>
                <w:szCs w:val="18"/>
              </w:rPr>
            </w:pPr>
          </w:p>
        </w:tc>
        <w:tc>
          <w:tcPr>
            <w:tcW w:w="745" w:type="dxa"/>
          </w:tcPr>
          <w:p w14:paraId="7B515EF3" w14:textId="6B68EDA7"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0.642</w:t>
            </w:r>
          </w:p>
        </w:tc>
      </w:tr>
      <w:tr w:rsidR="007F25B1" w:rsidRPr="00DA3384" w14:paraId="3A1F4548" w14:textId="77777777" w:rsidTr="003E4023">
        <w:tc>
          <w:tcPr>
            <w:tcW w:w="1418" w:type="dxa"/>
            <w:tcBorders>
              <w:bottom w:val="single" w:sz="4" w:space="0" w:color="auto"/>
            </w:tcBorders>
            <w:vAlign w:val="center"/>
          </w:tcPr>
          <w:p w14:paraId="584B7989" w14:textId="77777777" w:rsidR="00DA3384" w:rsidRPr="00DA3384" w:rsidRDefault="00DA3384" w:rsidP="00DA3384">
            <w:pPr>
              <w:rPr>
                <w:rFonts w:ascii="Times New Roman" w:hAnsi="Times New Roman" w:cs="Times New Roman"/>
                <w:sz w:val="18"/>
                <w:szCs w:val="18"/>
              </w:rPr>
            </w:pPr>
            <w:proofErr w:type="spellStart"/>
            <w:r w:rsidRPr="00DA3384">
              <w:rPr>
                <w:rFonts w:ascii="Times New Roman" w:hAnsi="Times New Roman" w:cs="Times New Roman"/>
                <w:sz w:val="18"/>
                <w:szCs w:val="18"/>
              </w:rPr>
              <w:t>WindSpeed×SIC</w:t>
            </w:r>
            <w:proofErr w:type="spellEnd"/>
          </w:p>
        </w:tc>
        <w:tc>
          <w:tcPr>
            <w:tcW w:w="992" w:type="dxa"/>
            <w:tcBorders>
              <w:bottom w:val="single" w:sz="4" w:space="0" w:color="auto"/>
            </w:tcBorders>
          </w:tcPr>
          <w:p w14:paraId="62826E49" w14:textId="38E4E64C"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1.00</w:t>
            </w:r>
          </w:p>
        </w:tc>
        <w:tc>
          <w:tcPr>
            <w:tcW w:w="709" w:type="dxa"/>
            <w:tcBorders>
              <w:bottom w:val="single" w:sz="4" w:space="0" w:color="auto"/>
            </w:tcBorders>
          </w:tcPr>
          <w:p w14:paraId="40CDC77A" w14:textId="508C206C"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417" w:type="dxa"/>
            <w:tcBorders>
              <w:bottom w:val="single" w:sz="4" w:space="0" w:color="auto"/>
            </w:tcBorders>
          </w:tcPr>
          <w:p w14:paraId="316A6ECF" w14:textId="55942FB4"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1.00 – 1.00</w:t>
            </w:r>
          </w:p>
        </w:tc>
        <w:tc>
          <w:tcPr>
            <w:tcW w:w="164" w:type="dxa"/>
            <w:tcBorders>
              <w:bottom w:val="single" w:sz="4" w:space="0" w:color="auto"/>
            </w:tcBorders>
          </w:tcPr>
          <w:p w14:paraId="5B29CCB8" w14:textId="007D104F" w:rsidR="00DA3384" w:rsidRPr="00DA3384" w:rsidRDefault="00DA3384" w:rsidP="00DA3384">
            <w:pPr>
              <w:jc w:val="center"/>
              <w:rPr>
                <w:rFonts w:ascii="Times New Roman" w:hAnsi="Times New Roman" w:cs="Times New Roman"/>
                <w:sz w:val="18"/>
                <w:szCs w:val="18"/>
              </w:rPr>
            </w:pPr>
          </w:p>
        </w:tc>
        <w:tc>
          <w:tcPr>
            <w:tcW w:w="687" w:type="dxa"/>
            <w:tcBorders>
              <w:bottom w:val="single" w:sz="4" w:space="0" w:color="auto"/>
              <w:right w:val="single" w:sz="4" w:space="0" w:color="auto"/>
            </w:tcBorders>
          </w:tcPr>
          <w:p w14:paraId="6D9FA0A8" w14:textId="571A2CB0"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0.431</w:t>
            </w:r>
          </w:p>
        </w:tc>
        <w:tc>
          <w:tcPr>
            <w:tcW w:w="992" w:type="dxa"/>
            <w:tcBorders>
              <w:left w:val="single" w:sz="4" w:space="0" w:color="auto"/>
              <w:bottom w:val="single" w:sz="4" w:space="0" w:color="auto"/>
            </w:tcBorders>
          </w:tcPr>
          <w:p w14:paraId="1FE349DD" w14:textId="55AF3C0A"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1.00</w:t>
            </w:r>
          </w:p>
        </w:tc>
        <w:tc>
          <w:tcPr>
            <w:tcW w:w="709" w:type="dxa"/>
            <w:tcBorders>
              <w:bottom w:val="single" w:sz="4" w:space="0" w:color="auto"/>
            </w:tcBorders>
          </w:tcPr>
          <w:p w14:paraId="6D956E70" w14:textId="7DBD5E79"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843" w:type="dxa"/>
            <w:tcBorders>
              <w:bottom w:val="single" w:sz="4" w:space="0" w:color="auto"/>
            </w:tcBorders>
          </w:tcPr>
          <w:p w14:paraId="18BA9FA6" w14:textId="403AEAC8"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1.00 – 1.00</w:t>
            </w:r>
          </w:p>
        </w:tc>
        <w:tc>
          <w:tcPr>
            <w:tcW w:w="34" w:type="dxa"/>
            <w:tcBorders>
              <w:bottom w:val="single" w:sz="4" w:space="0" w:color="auto"/>
            </w:tcBorders>
          </w:tcPr>
          <w:p w14:paraId="4A8B5894" w14:textId="61E4B284" w:rsidR="00DA3384" w:rsidRPr="00DA3384" w:rsidRDefault="00DA3384" w:rsidP="00DA3384">
            <w:pPr>
              <w:jc w:val="center"/>
              <w:rPr>
                <w:rFonts w:ascii="Times New Roman" w:hAnsi="Times New Roman" w:cs="Times New Roman"/>
                <w:sz w:val="18"/>
                <w:szCs w:val="18"/>
              </w:rPr>
            </w:pPr>
          </w:p>
        </w:tc>
        <w:tc>
          <w:tcPr>
            <w:tcW w:w="745" w:type="dxa"/>
            <w:tcBorders>
              <w:bottom w:val="single" w:sz="4" w:space="0" w:color="auto"/>
            </w:tcBorders>
          </w:tcPr>
          <w:p w14:paraId="5ED20539" w14:textId="361EDBA6"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bCs/>
                <w:sz w:val="18"/>
                <w:szCs w:val="18"/>
              </w:rPr>
              <w:t>&lt;0.001</w:t>
            </w:r>
          </w:p>
        </w:tc>
      </w:tr>
      <w:tr w:rsidR="00C12AEF" w:rsidRPr="00DA3384" w14:paraId="29CB057C" w14:textId="77777777" w:rsidTr="007F25B1">
        <w:tc>
          <w:tcPr>
            <w:tcW w:w="1418" w:type="dxa"/>
            <w:tcBorders>
              <w:top w:val="single" w:sz="4" w:space="0" w:color="auto"/>
            </w:tcBorders>
          </w:tcPr>
          <w:p w14:paraId="5CB1B25F" w14:textId="7B04C321" w:rsidR="00C12AEF" w:rsidRPr="00DA3384" w:rsidRDefault="00C12AEF" w:rsidP="00B32522">
            <w:pPr>
              <w:spacing w:before="20" w:after="80"/>
              <w:rPr>
                <w:rFonts w:ascii="Times New Roman" w:hAnsi="Times New Roman" w:cs="Times New Roman"/>
                <w:sz w:val="18"/>
                <w:szCs w:val="18"/>
              </w:rPr>
            </w:pPr>
            <w:r w:rsidRPr="00DA3384">
              <w:rPr>
                <w:rFonts w:ascii="Times New Roman" w:hAnsi="Times New Roman" w:cs="Times New Roman"/>
                <w:i/>
                <w:iCs/>
                <w:sz w:val="18"/>
                <w:szCs w:val="18"/>
              </w:rPr>
              <w:t>Pseudo R²</w:t>
            </w:r>
          </w:p>
        </w:tc>
        <w:tc>
          <w:tcPr>
            <w:tcW w:w="3969" w:type="dxa"/>
            <w:gridSpan w:val="5"/>
            <w:tcBorders>
              <w:top w:val="single" w:sz="4" w:space="0" w:color="auto"/>
              <w:right w:val="single" w:sz="4" w:space="0" w:color="auto"/>
            </w:tcBorders>
            <w:vAlign w:val="center"/>
          </w:tcPr>
          <w:p w14:paraId="2814D0D6" w14:textId="187E1A9B" w:rsidR="00C12AEF" w:rsidRPr="00DA3384" w:rsidRDefault="00C12AEF" w:rsidP="00B32522">
            <w:pPr>
              <w:spacing w:before="20" w:after="80"/>
              <w:jc w:val="center"/>
              <w:rPr>
                <w:rFonts w:ascii="Times New Roman" w:hAnsi="Times New Roman" w:cs="Times New Roman"/>
                <w:sz w:val="18"/>
                <w:szCs w:val="18"/>
              </w:rPr>
            </w:pPr>
            <w:r w:rsidRPr="00DA3384">
              <w:rPr>
                <w:rFonts w:ascii="Times New Roman" w:hAnsi="Times New Roman" w:cs="Times New Roman"/>
                <w:sz w:val="18"/>
                <w:szCs w:val="18"/>
              </w:rPr>
              <w:t>0.12</w:t>
            </w:r>
            <w:r w:rsidR="00DA3384" w:rsidRPr="00DA3384">
              <w:rPr>
                <w:rFonts w:ascii="Times New Roman" w:hAnsi="Times New Roman" w:cs="Times New Roman"/>
                <w:sz w:val="18"/>
                <w:szCs w:val="18"/>
              </w:rPr>
              <w:t>1</w:t>
            </w:r>
          </w:p>
        </w:tc>
        <w:tc>
          <w:tcPr>
            <w:tcW w:w="4323" w:type="dxa"/>
            <w:gridSpan w:val="5"/>
            <w:tcBorders>
              <w:top w:val="single" w:sz="4" w:space="0" w:color="auto"/>
              <w:left w:val="single" w:sz="4" w:space="0" w:color="auto"/>
            </w:tcBorders>
            <w:vAlign w:val="center"/>
          </w:tcPr>
          <w:p w14:paraId="419C71EA" w14:textId="7B22AC4B" w:rsidR="00C12AEF" w:rsidRPr="00DA3384" w:rsidRDefault="00C12AEF" w:rsidP="00B32522">
            <w:pPr>
              <w:spacing w:before="20" w:after="80"/>
              <w:jc w:val="center"/>
              <w:rPr>
                <w:rFonts w:ascii="Times New Roman" w:hAnsi="Times New Roman" w:cs="Times New Roman"/>
                <w:sz w:val="18"/>
                <w:szCs w:val="18"/>
              </w:rPr>
            </w:pPr>
            <w:r w:rsidRPr="00DA3384">
              <w:rPr>
                <w:rFonts w:ascii="Times New Roman" w:hAnsi="Times New Roman" w:cs="Times New Roman"/>
                <w:sz w:val="18"/>
                <w:szCs w:val="18"/>
              </w:rPr>
              <w:t>0.4</w:t>
            </w:r>
            <w:r w:rsidR="00DA3384" w:rsidRPr="00DA3384">
              <w:rPr>
                <w:rFonts w:ascii="Times New Roman" w:hAnsi="Times New Roman" w:cs="Times New Roman"/>
                <w:sz w:val="18"/>
                <w:szCs w:val="18"/>
              </w:rPr>
              <w:t>44</w:t>
            </w:r>
          </w:p>
        </w:tc>
      </w:tr>
      <w:tr w:rsidR="00C12AEF" w:rsidRPr="00DA3384" w14:paraId="5EBCF2E2" w14:textId="77777777" w:rsidTr="007F25B1">
        <w:tc>
          <w:tcPr>
            <w:tcW w:w="1418" w:type="dxa"/>
            <w:tcBorders>
              <w:top w:val="double" w:sz="4" w:space="0" w:color="auto"/>
            </w:tcBorders>
          </w:tcPr>
          <w:p w14:paraId="6C9E39F7" w14:textId="77777777" w:rsidR="00C12AEF" w:rsidRPr="00DA3384" w:rsidRDefault="00C12AEF" w:rsidP="00B32522">
            <w:pPr>
              <w:rPr>
                <w:rFonts w:ascii="Times New Roman" w:hAnsi="Times New Roman" w:cs="Times New Roman"/>
                <w:b/>
                <w:sz w:val="18"/>
                <w:szCs w:val="18"/>
              </w:rPr>
            </w:pPr>
            <w:r w:rsidRPr="00DA3384">
              <w:rPr>
                <w:rFonts w:ascii="Times New Roman" w:hAnsi="Times New Roman" w:cs="Times New Roman"/>
                <w:sz w:val="18"/>
                <w:szCs w:val="18"/>
              </w:rPr>
              <w:t xml:space="preserve"> </w:t>
            </w:r>
            <w:r w:rsidRPr="00DA3384">
              <w:rPr>
                <w:rFonts w:ascii="Times New Roman" w:hAnsi="Times New Roman" w:cs="Times New Roman"/>
                <w:b/>
                <w:sz w:val="18"/>
                <w:szCs w:val="18"/>
              </w:rPr>
              <w:t>HI</w:t>
            </w:r>
          </w:p>
        </w:tc>
        <w:tc>
          <w:tcPr>
            <w:tcW w:w="3969" w:type="dxa"/>
            <w:gridSpan w:val="5"/>
            <w:tcBorders>
              <w:top w:val="double" w:sz="4" w:space="0" w:color="auto"/>
              <w:right w:val="single" w:sz="4" w:space="0" w:color="auto"/>
            </w:tcBorders>
            <w:vAlign w:val="center"/>
          </w:tcPr>
          <w:p w14:paraId="0D22A35B" w14:textId="46452858" w:rsidR="00C12AEF" w:rsidRPr="00DA3384" w:rsidRDefault="00C12AEF" w:rsidP="00B32522">
            <w:pPr>
              <w:jc w:val="center"/>
              <w:rPr>
                <w:rFonts w:ascii="Times New Roman" w:hAnsi="Times New Roman" w:cs="Times New Roman"/>
                <w:i/>
                <w:iCs/>
                <w:sz w:val="18"/>
                <w:szCs w:val="18"/>
              </w:rPr>
            </w:pPr>
          </w:p>
        </w:tc>
        <w:tc>
          <w:tcPr>
            <w:tcW w:w="4323" w:type="dxa"/>
            <w:gridSpan w:val="5"/>
            <w:tcBorders>
              <w:top w:val="double" w:sz="4" w:space="0" w:color="auto"/>
              <w:left w:val="single" w:sz="4" w:space="0" w:color="auto"/>
            </w:tcBorders>
            <w:vAlign w:val="center"/>
          </w:tcPr>
          <w:p w14:paraId="04E19FD2" w14:textId="593AF7E6" w:rsidR="00C12AEF" w:rsidRPr="00DA3384" w:rsidRDefault="00C12AEF" w:rsidP="00B32522">
            <w:pPr>
              <w:jc w:val="center"/>
              <w:rPr>
                <w:rFonts w:ascii="Times New Roman" w:hAnsi="Times New Roman" w:cs="Times New Roman"/>
                <w:i/>
                <w:iCs/>
                <w:sz w:val="18"/>
                <w:szCs w:val="18"/>
              </w:rPr>
            </w:pPr>
          </w:p>
        </w:tc>
      </w:tr>
      <w:tr w:rsidR="003E4023" w:rsidRPr="00DA3384" w14:paraId="017EE87B" w14:textId="77777777" w:rsidTr="003E4023">
        <w:tc>
          <w:tcPr>
            <w:tcW w:w="1418" w:type="dxa"/>
            <w:tcBorders>
              <w:top w:val="single" w:sz="4" w:space="0" w:color="auto"/>
            </w:tcBorders>
            <w:vAlign w:val="center"/>
          </w:tcPr>
          <w:p w14:paraId="19366949" w14:textId="3CE702D6" w:rsidR="003E4023" w:rsidRPr="003E4023" w:rsidRDefault="003E4023" w:rsidP="003E4023">
            <w:pPr>
              <w:rPr>
                <w:rFonts w:ascii="Times New Roman" w:hAnsi="Times New Roman" w:cs="Times New Roman"/>
                <w:color w:val="FF0000"/>
                <w:sz w:val="18"/>
                <w:szCs w:val="18"/>
              </w:rPr>
            </w:pPr>
            <w:r w:rsidRPr="003E4023">
              <w:rPr>
                <w:rFonts w:ascii="Times New Roman" w:hAnsi="Times New Roman" w:cs="Times New Roman"/>
                <w:sz w:val="18"/>
                <w:szCs w:val="18"/>
              </w:rPr>
              <w:t>(Intercept)</w:t>
            </w:r>
          </w:p>
        </w:tc>
        <w:tc>
          <w:tcPr>
            <w:tcW w:w="992" w:type="dxa"/>
            <w:tcBorders>
              <w:top w:val="single" w:sz="4" w:space="0" w:color="auto"/>
            </w:tcBorders>
          </w:tcPr>
          <w:p w14:paraId="5771E205" w14:textId="787F9DC1"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0.77</w:t>
            </w:r>
          </w:p>
        </w:tc>
        <w:tc>
          <w:tcPr>
            <w:tcW w:w="709" w:type="dxa"/>
            <w:tcBorders>
              <w:top w:val="single" w:sz="4" w:space="0" w:color="auto"/>
            </w:tcBorders>
          </w:tcPr>
          <w:p w14:paraId="46F8C51D" w14:textId="272C64F9"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0.02</w:t>
            </w:r>
          </w:p>
        </w:tc>
        <w:tc>
          <w:tcPr>
            <w:tcW w:w="1417" w:type="dxa"/>
            <w:tcBorders>
              <w:top w:val="single" w:sz="4" w:space="0" w:color="auto"/>
            </w:tcBorders>
          </w:tcPr>
          <w:p w14:paraId="50AEC792" w14:textId="0E7346DE"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0.76 – 0.78</w:t>
            </w:r>
          </w:p>
        </w:tc>
        <w:tc>
          <w:tcPr>
            <w:tcW w:w="164" w:type="dxa"/>
            <w:tcBorders>
              <w:top w:val="single" w:sz="4" w:space="0" w:color="auto"/>
            </w:tcBorders>
          </w:tcPr>
          <w:p w14:paraId="5C2B044E" w14:textId="178E5DFB" w:rsidR="003E4023" w:rsidRPr="003E4023" w:rsidRDefault="003E4023" w:rsidP="003E4023">
            <w:pPr>
              <w:jc w:val="center"/>
              <w:rPr>
                <w:rFonts w:ascii="Times New Roman" w:hAnsi="Times New Roman" w:cs="Times New Roman"/>
                <w:sz w:val="18"/>
                <w:szCs w:val="18"/>
              </w:rPr>
            </w:pPr>
          </w:p>
        </w:tc>
        <w:tc>
          <w:tcPr>
            <w:tcW w:w="687" w:type="dxa"/>
            <w:tcBorders>
              <w:top w:val="single" w:sz="4" w:space="0" w:color="auto"/>
              <w:right w:val="single" w:sz="4" w:space="0" w:color="auto"/>
            </w:tcBorders>
          </w:tcPr>
          <w:p w14:paraId="7950FD1F" w14:textId="1CE0E549" w:rsidR="003E4023" w:rsidRPr="00050C7D" w:rsidRDefault="003E4023" w:rsidP="003E4023">
            <w:pPr>
              <w:jc w:val="center"/>
              <w:rPr>
                <w:rFonts w:ascii="Times New Roman" w:hAnsi="Times New Roman" w:cs="Times New Roman"/>
                <w:b/>
                <w:bCs/>
                <w:sz w:val="18"/>
                <w:szCs w:val="18"/>
              </w:rPr>
            </w:pPr>
            <w:r w:rsidRPr="00050C7D">
              <w:rPr>
                <w:rFonts w:ascii="Times New Roman" w:hAnsi="Times New Roman" w:cs="Times New Roman"/>
                <w:b/>
                <w:sz w:val="18"/>
                <w:szCs w:val="18"/>
              </w:rPr>
              <w:t>&lt;0.001</w:t>
            </w:r>
          </w:p>
        </w:tc>
        <w:tc>
          <w:tcPr>
            <w:tcW w:w="992" w:type="dxa"/>
            <w:tcBorders>
              <w:top w:val="single" w:sz="4" w:space="0" w:color="auto"/>
              <w:left w:val="single" w:sz="4" w:space="0" w:color="auto"/>
            </w:tcBorders>
          </w:tcPr>
          <w:p w14:paraId="330B97D5" w14:textId="0965E0DC"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0.65</w:t>
            </w:r>
          </w:p>
        </w:tc>
        <w:tc>
          <w:tcPr>
            <w:tcW w:w="709" w:type="dxa"/>
            <w:tcBorders>
              <w:top w:val="single" w:sz="4" w:space="0" w:color="auto"/>
            </w:tcBorders>
          </w:tcPr>
          <w:p w14:paraId="5ECC8CBC" w14:textId="78DCA073"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0.02</w:t>
            </w:r>
          </w:p>
        </w:tc>
        <w:tc>
          <w:tcPr>
            <w:tcW w:w="1843" w:type="dxa"/>
            <w:tcBorders>
              <w:top w:val="single" w:sz="4" w:space="0" w:color="auto"/>
            </w:tcBorders>
          </w:tcPr>
          <w:p w14:paraId="683FF7A3" w14:textId="16D6DA20"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0.64 – 0.67</w:t>
            </w:r>
          </w:p>
        </w:tc>
        <w:tc>
          <w:tcPr>
            <w:tcW w:w="34" w:type="dxa"/>
            <w:tcBorders>
              <w:top w:val="single" w:sz="4" w:space="0" w:color="auto"/>
            </w:tcBorders>
          </w:tcPr>
          <w:p w14:paraId="790C2544" w14:textId="4A9CE09A" w:rsidR="003E4023" w:rsidRPr="003E4023" w:rsidRDefault="003E4023" w:rsidP="003E4023">
            <w:pPr>
              <w:jc w:val="center"/>
              <w:rPr>
                <w:rFonts w:ascii="Times New Roman" w:hAnsi="Times New Roman" w:cs="Times New Roman"/>
                <w:color w:val="FF0000"/>
                <w:sz w:val="18"/>
                <w:szCs w:val="18"/>
              </w:rPr>
            </w:pPr>
          </w:p>
        </w:tc>
        <w:tc>
          <w:tcPr>
            <w:tcW w:w="745" w:type="dxa"/>
            <w:tcBorders>
              <w:top w:val="single" w:sz="4" w:space="0" w:color="auto"/>
            </w:tcBorders>
          </w:tcPr>
          <w:p w14:paraId="61FEA7F9" w14:textId="7B1A4D60" w:rsidR="003E4023" w:rsidRPr="00050C7D" w:rsidRDefault="003E4023" w:rsidP="003E4023">
            <w:pPr>
              <w:jc w:val="center"/>
              <w:rPr>
                <w:rFonts w:ascii="Times New Roman" w:hAnsi="Times New Roman" w:cs="Times New Roman"/>
                <w:b/>
                <w:bCs/>
                <w:color w:val="FF0000"/>
                <w:sz w:val="18"/>
                <w:szCs w:val="18"/>
              </w:rPr>
            </w:pPr>
            <w:r w:rsidRPr="00050C7D">
              <w:rPr>
                <w:rFonts w:ascii="Times New Roman" w:hAnsi="Times New Roman" w:cs="Times New Roman"/>
                <w:b/>
                <w:sz w:val="18"/>
                <w:szCs w:val="18"/>
              </w:rPr>
              <w:t>&lt;0.001</w:t>
            </w:r>
          </w:p>
        </w:tc>
      </w:tr>
      <w:tr w:rsidR="003E4023" w:rsidRPr="00DA3384" w14:paraId="698CA230" w14:textId="77777777" w:rsidTr="003E4023">
        <w:tc>
          <w:tcPr>
            <w:tcW w:w="1418" w:type="dxa"/>
            <w:vAlign w:val="center"/>
          </w:tcPr>
          <w:p w14:paraId="7CA9752C" w14:textId="0564A908" w:rsidR="003E4023" w:rsidRPr="003E4023" w:rsidRDefault="003E4023" w:rsidP="003E4023">
            <w:pPr>
              <w:rPr>
                <w:rFonts w:ascii="Times New Roman" w:hAnsi="Times New Roman" w:cs="Times New Roman"/>
                <w:color w:val="FF0000"/>
                <w:sz w:val="18"/>
                <w:szCs w:val="18"/>
              </w:rPr>
            </w:pPr>
            <w:proofErr w:type="spellStart"/>
            <w:r w:rsidRPr="003E4023">
              <w:rPr>
                <w:rFonts w:ascii="Times New Roman" w:hAnsi="Times New Roman" w:cs="Times New Roman"/>
                <w:sz w:val="18"/>
                <w:szCs w:val="18"/>
              </w:rPr>
              <w:t>WindSpeed</w:t>
            </w:r>
            <w:proofErr w:type="spellEnd"/>
          </w:p>
        </w:tc>
        <w:tc>
          <w:tcPr>
            <w:tcW w:w="992" w:type="dxa"/>
          </w:tcPr>
          <w:p w14:paraId="0C01058F" w14:textId="081D9512"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0.53</w:t>
            </w:r>
          </w:p>
        </w:tc>
        <w:tc>
          <w:tcPr>
            <w:tcW w:w="709" w:type="dxa"/>
          </w:tcPr>
          <w:p w14:paraId="1E3F059C" w14:textId="1AE1CC2B"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0.00</w:t>
            </w:r>
          </w:p>
        </w:tc>
        <w:tc>
          <w:tcPr>
            <w:tcW w:w="1417" w:type="dxa"/>
          </w:tcPr>
          <w:p w14:paraId="72C6F029" w14:textId="4F89FE29"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0.52 – 0.53</w:t>
            </w:r>
          </w:p>
        </w:tc>
        <w:tc>
          <w:tcPr>
            <w:tcW w:w="164" w:type="dxa"/>
          </w:tcPr>
          <w:p w14:paraId="54F84177" w14:textId="4BB83276" w:rsidR="003E4023" w:rsidRPr="003E4023" w:rsidRDefault="003E4023" w:rsidP="003E4023">
            <w:pPr>
              <w:jc w:val="center"/>
              <w:rPr>
                <w:rFonts w:ascii="Times New Roman" w:hAnsi="Times New Roman" w:cs="Times New Roman"/>
                <w:sz w:val="18"/>
                <w:szCs w:val="18"/>
              </w:rPr>
            </w:pPr>
          </w:p>
        </w:tc>
        <w:tc>
          <w:tcPr>
            <w:tcW w:w="687" w:type="dxa"/>
            <w:tcBorders>
              <w:right w:val="single" w:sz="4" w:space="0" w:color="auto"/>
            </w:tcBorders>
          </w:tcPr>
          <w:p w14:paraId="52F453B6" w14:textId="5A921AE6" w:rsidR="003E4023" w:rsidRPr="00050C7D" w:rsidRDefault="003E4023" w:rsidP="003E4023">
            <w:pPr>
              <w:jc w:val="center"/>
              <w:rPr>
                <w:rFonts w:ascii="Times New Roman" w:hAnsi="Times New Roman" w:cs="Times New Roman"/>
                <w:b/>
                <w:bCs/>
                <w:sz w:val="18"/>
                <w:szCs w:val="18"/>
              </w:rPr>
            </w:pPr>
            <w:r w:rsidRPr="00050C7D">
              <w:rPr>
                <w:rFonts w:ascii="Times New Roman" w:hAnsi="Times New Roman" w:cs="Times New Roman"/>
                <w:b/>
                <w:sz w:val="18"/>
                <w:szCs w:val="18"/>
              </w:rPr>
              <w:t>&lt;0.001</w:t>
            </w:r>
          </w:p>
        </w:tc>
        <w:tc>
          <w:tcPr>
            <w:tcW w:w="992" w:type="dxa"/>
            <w:tcBorders>
              <w:left w:val="single" w:sz="4" w:space="0" w:color="auto"/>
            </w:tcBorders>
          </w:tcPr>
          <w:p w14:paraId="023C5306" w14:textId="6120EC87"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0.54</w:t>
            </w:r>
          </w:p>
        </w:tc>
        <w:tc>
          <w:tcPr>
            <w:tcW w:w="709" w:type="dxa"/>
          </w:tcPr>
          <w:p w14:paraId="5F49C1DA" w14:textId="03FE22C0"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0.00</w:t>
            </w:r>
          </w:p>
        </w:tc>
        <w:tc>
          <w:tcPr>
            <w:tcW w:w="1843" w:type="dxa"/>
          </w:tcPr>
          <w:p w14:paraId="2B9EBCA3" w14:textId="4362AB5A"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0.53 – 0.54</w:t>
            </w:r>
          </w:p>
        </w:tc>
        <w:tc>
          <w:tcPr>
            <w:tcW w:w="34" w:type="dxa"/>
          </w:tcPr>
          <w:p w14:paraId="03B78E0A" w14:textId="7F615B45" w:rsidR="003E4023" w:rsidRPr="003E4023" w:rsidRDefault="003E4023" w:rsidP="003E4023">
            <w:pPr>
              <w:jc w:val="center"/>
              <w:rPr>
                <w:rFonts w:ascii="Times New Roman" w:hAnsi="Times New Roman" w:cs="Times New Roman"/>
                <w:color w:val="FF0000"/>
                <w:sz w:val="18"/>
                <w:szCs w:val="18"/>
              </w:rPr>
            </w:pPr>
          </w:p>
        </w:tc>
        <w:tc>
          <w:tcPr>
            <w:tcW w:w="745" w:type="dxa"/>
          </w:tcPr>
          <w:p w14:paraId="33D0BA6C" w14:textId="3619CAC4" w:rsidR="003E4023" w:rsidRPr="00050C7D" w:rsidRDefault="003E4023" w:rsidP="003E4023">
            <w:pPr>
              <w:jc w:val="center"/>
              <w:rPr>
                <w:rFonts w:ascii="Times New Roman" w:hAnsi="Times New Roman" w:cs="Times New Roman"/>
                <w:b/>
                <w:bCs/>
                <w:color w:val="FF0000"/>
                <w:sz w:val="18"/>
                <w:szCs w:val="18"/>
              </w:rPr>
            </w:pPr>
            <w:r w:rsidRPr="00050C7D">
              <w:rPr>
                <w:rFonts w:ascii="Times New Roman" w:hAnsi="Times New Roman" w:cs="Times New Roman"/>
                <w:b/>
                <w:sz w:val="18"/>
                <w:szCs w:val="18"/>
              </w:rPr>
              <w:t>&lt;0.001</w:t>
            </w:r>
          </w:p>
        </w:tc>
      </w:tr>
      <w:tr w:rsidR="003E4023" w:rsidRPr="00DA3384" w14:paraId="62D78D55" w14:textId="77777777" w:rsidTr="003E4023">
        <w:tc>
          <w:tcPr>
            <w:tcW w:w="1418" w:type="dxa"/>
            <w:vAlign w:val="center"/>
          </w:tcPr>
          <w:p w14:paraId="53370D4A" w14:textId="01B550DB" w:rsidR="003E4023" w:rsidRPr="003E4023" w:rsidRDefault="003E4023" w:rsidP="003E4023">
            <w:pPr>
              <w:rPr>
                <w:rFonts w:ascii="Times New Roman" w:hAnsi="Times New Roman" w:cs="Times New Roman"/>
                <w:color w:val="FF0000"/>
                <w:sz w:val="18"/>
                <w:szCs w:val="18"/>
              </w:rPr>
            </w:pPr>
            <w:r w:rsidRPr="003E4023">
              <w:rPr>
                <w:rFonts w:ascii="Times New Roman" w:hAnsi="Times New Roman" w:cs="Times New Roman"/>
                <w:sz w:val="18"/>
                <w:szCs w:val="18"/>
              </w:rPr>
              <w:t>SIC</w:t>
            </w:r>
          </w:p>
        </w:tc>
        <w:tc>
          <w:tcPr>
            <w:tcW w:w="992" w:type="dxa"/>
          </w:tcPr>
          <w:p w14:paraId="0205A169" w14:textId="74E42D34"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0.48</w:t>
            </w:r>
          </w:p>
        </w:tc>
        <w:tc>
          <w:tcPr>
            <w:tcW w:w="709" w:type="dxa"/>
          </w:tcPr>
          <w:p w14:paraId="2D0DDE3C" w14:textId="57207E77"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0.00</w:t>
            </w:r>
          </w:p>
        </w:tc>
        <w:tc>
          <w:tcPr>
            <w:tcW w:w="1417" w:type="dxa"/>
          </w:tcPr>
          <w:p w14:paraId="08137A45" w14:textId="6BB4F9D4"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0.48 – 0.49</w:t>
            </w:r>
          </w:p>
        </w:tc>
        <w:tc>
          <w:tcPr>
            <w:tcW w:w="164" w:type="dxa"/>
          </w:tcPr>
          <w:p w14:paraId="6E4664B5" w14:textId="7474AF42" w:rsidR="003E4023" w:rsidRPr="003E4023" w:rsidRDefault="003E4023" w:rsidP="003E4023">
            <w:pPr>
              <w:jc w:val="center"/>
              <w:rPr>
                <w:rFonts w:ascii="Times New Roman" w:hAnsi="Times New Roman" w:cs="Times New Roman"/>
                <w:sz w:val="18"/>
                <w:szCs w:val="18"/>
              </w:rPr>
            </w:pPr>
          </w:p>
        </w:tc>
        <w:tc>
          <w:tcPr>
            <w:tcW w:w="687" w:type="dxa"/>
            <w:tcBorders>
              <w:right w:val="single" w:sz="4" w:space="0" w:color="auto"/>
            </w:tcBorders>
          </w:tcPr>
          <w:p w14:paraId="1D926413" w14:textId="28FB08BD" w:rsidR="003E4023" w:rsidRPr="00050C7D" w:rsidRDefault="003E4023" w:rsidP="003E4023">
            <w:pPr>
              <w:jc w:val="center"/>
              <w:rPr>
                <w:rFonts w:ascii="Times New Roman" w:hAnsi="Times New Roman" w:cs="Times New Roman"/>
                <w:b/>
                <w:bCs/>
                <w:sz w:val="18"/>
                <w:szCs w:val="18"/>
              </w:rPr>
            </w:pPr>
            <w:r w:rsidRPr="00050C7D">
              <w:rPr>
                <w:rFonts w:ascii="Times New Roman" w:hAnsi="Times New Roman" w:cs="Times New Roman"/>
                <w:b/>
                <w:sz w:val="18"/>
                <w:szCs w:val="18"/>
              </w:rPr>
              <w:t>&lt;0.001</w:t>
            </w:r>
          </w:p>
        </w:tc>
        <w:tc>
          <w:tcPr>
            <w:tcW w:w="992" w:type="dxa"/>
            <w:tcBorders>
              <w:left w:val="single" w:sz="4" w:space="0" w:color="auto"/>
            </w:tcBorders>
          </w:tcPr>
          <w:p w14:paraId="1415EB2C" w14:textId="0B6574CD"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0.50</w:t>
            </w:r>
          </w:p>
        </w:tc>
        <w:tc>
          <w:tcPr>
            <w:tcW w:w="709" w:type="dxa"/>
          </w:tcPr>
          <w:p w14:paraId="27EBA84A" w14:textId="5352D5DC"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0.00</w:t>
            </w:r>
          </w:p>
        </w:tc>
        <w:tc>
          <w:tcPr>
            <w:tcW w:w="1843" w:type="dxa"/>
          </w:tcPr>
          <w:p w14:paraId="16A3E64B" w14:textId="46F9AAAF"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0.50 – 0.50</w:t>
            </w:r>
          </w:p>
        </w:tc>
        <w:tc>
          <w:tcPr>
            <w:tcW w:w="34" w:type="dxa"/>
          </w:tcPr>
          <w:p w14:paraId="28C682B2" w14:textId="54F75269" w:rsidR="003E4023" w:rsidRPr="003E4023" w:rsidRDefault="003E4023" w:rsidP="003E4023">
            <w:pPr>
              <w:jc w:val="center"/>
              <w:rPr>
                <w:rFonts w:ascii="Times New Roman" w:hAnsi="Times New Roman" w:cs="Times New Roman"/>
                <w:color w:val="FF0000"/>
                <w:sz w:val="18"/>
                <w:szCs w:val="18"/>
              </w:rPr>
            </w:pPr>
          </w:p>
        </w:tc>
        <w:tc>
          <w:tcPr>
            <w:tcW w:w="745" w:type="dxa"/>
          </w:tcPr>
          <w:p w14:paraId="6290AA06" w14:textId="57DD24F1" w:rsidR="003E4023" w:rsidRPr="00050C7D" w:rsidRDefault="003E4023" w:rsidP="003E4023">
            <w:pPr>
              <w:jc w:val="center"/>
              <w:rPr>
                <w:rFonts w:ascii="Times New Roman" w:hAnsi="Times New Roman" w:cs="Times New Roman"/>
                <w:b/>
                <w:bCs/>
                <w:color w:val="FF0000"/>
                <w:sz w:val="18"/>
                <w:szCs w:val="18"/>
              </w:rPr>
            </w:pPr>
            <w:r w:rsidRPr="00050C7D">
              <w:rPr>
                <w:rFonts w:ascii="Times New Roman" w:hAnsi="Times New Roman" w:cs="Times New Roman"/>
                <w:b/>
                <w:sz w:val="18"/>
                <w:szCs w:val="18"/>
              </w:rPr>
              <w:t>&lt;0.001</w:t>
            </w:r>
          </w:p>
        </w:tc>
      </w:tr>
      <w:tr w:rsidR="003E4023" w:rsidRPr="00DA3384" w14:paraId="0585531C" w14:textId="77777777" w:rsidTr="003E4023">
        <w:tc>
          <w:tcPr>
            <w:tcW w:w="1418" w:type="dxa"/>
            <w:vAlign w:val="center"/>
          </w:tcPr>
          <w:p w14:paraId="0255D7F7" w14:textId="4440417C" w:rsidR="003E4023" w:rsidRPr="003E4023" w:rsidRDefault="003E4023" w:rsidP="003E4023">
            <w:pPr>
              <w:rPr>
                <w:rFonts w:ascii="Times New Roman" w:hAnsi="Times New Roman" w:cs="Times New Roman"/>
                <w:color w:val="FF0000"/>
                <w:sz w:val="18"/>
                <w:szCs w:val="18"/>
              </w:rPr>
            </w:pPr>
            <w:r w:rsidRPr="003E4023">
              <w:rPr>
                <w:rFonts w:ascii="Times New Roman" w:hAnsi="Times New Roman" w:cs="Times New Roman"/>
                <w:sz w:val="18"/>
                <w:szCs w:val="18"/>
              </w:rPr>
              <w:t>Autumn</w:t>
            </w:r>
          </w:p>
        </w:tc>
        <w:tc>
          <w:tcPr>
            <w:tcW w:w="992" w:type="dxa"/>
          </w:tcPr>
          <w:p w14:paraId="324AC94A" w14:textId="5BB97907"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0.50</w:t>
            </w:r>
          </w:p>
        </w:tc>
        <w:tc>
          <w:tcPr>
            <w:tcW w:w="709" w:type="dxa"/>
          </w:tcPr>
          <w:p w14:paraId="7A18FC51" w14:textId="392171B2"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0.01</w:t>
            </w:r>
          </w:p>
        </w:tc>
        <w:tc>
          <w:tcPr>
            <w:tcW w:w="1417" w:type="dxa"/>
          </w:tcPr>
          <w:p w14:paraId="2B949781" w14:textId="320B8228"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0.48 – 0.51</w:t>
            </w:r>
          </w:p>
        </w:tc>
        <w:tc>
          <w:tcPr>
            <w:tcW w:w="164" w:type="dxa"/>
          </w:tcPr>
          <w:p w14:paraId="7E84EEE0" w14:textId="3B746160" w:rsidR="003E4023" w:rsidRPr="003E4023" w:rsidRDefault="003E4023" w:rsidP="003E4023">
            <w:pPr>
              <w:jc w:val="center"/>
              <w:rPr>
                <w:rFonts w:ascii="Times New Roman" w:hAnsi="Times New Roman" w:cs="Times New Roman"/>
                <w:sz w:val="18"/>
                <w:szCs w:val="18"/>
              </w:rPr>
            </w:pPr>
          </w:p>
        </w:tc>
        <w:tc>
          <w:tcPr>
            <w:tcW w:w="687" w:type="dxa"/>
            <w:tcBorders>
              <w:right w:val="single" w:sz="4" w:space="0" w:color="auto"/>
            </w:tcBorders>
          </w:tcPr>
          <w:p w14:paraId="4CCCFE5C" w14:textId="6392AA7C"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0.454</w:t>
            </w:r>
          </w:p>
        </w:tc>
        <w:tc>
          <w:tcPr>
            <w:tcW w:w="992" w:type="dxa"/>
            <w:tcBorders>
              <w:left w:val="single" w:sz="4" w:space="0" w:color="auto"/>
            </w:tcBorders>
          </w:tcPr>
          <w:p w14:paraId="6F46FA58" w14:textId="6DBC6470"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0.33</w:t>
            </w:r>
          </w:p>
        </w:tc>
        <w:tc>
          <w:tcPr>
            <w:tcW w:w="709" w:type="dxa"/>
          </w:tcPr>
          <w:p w14:paraId="10FEE387" w14:textId="37085B46"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0.05</w:t>
            </w:r>
          </w:p>
        </w:tc>
        <w:tc>
          <w:tcPr>
            <w:tcW w:w="1843" w:type="dxa"/>
          </w:tcPr>
          <w:p w14:paraId="1D6B78B4" w14:textId="2B186655"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0.27 – 0.40</w:t>
            </w:r>
          </w:p>
        </w:tc>
        <w:tc>
          <w:tcPr>
            <w:tcW w:w="34" w:type="dxa"/>
          </w:tcPr>
          <w:p w14:paraId="3F024FE2" w14:textId="1FBA54A5" w:rsidR="003E4023" w:rsidRPr="003E4023" w:rsidRDefault="003E4023" w:rsidP="003E4023">
            <w:pPr>
              <w:jc w:val="center"/>
              <w:rPr>
                <w:rFonts w:ascii="Times New Roman" w:hAnsi="Times New Roman" w:cs="Times New Roman"/>
                <w:color w:val="FF0000"/>
                <w:sz w:val="18"/>
                <w:szCs w:val="18"/>
              </w:rPr>
            </w:pPr>
          </w:p>
        </w:tc>
        <w:tc>
          <w:tcPr>
            <w:tcW w:w="745" w:type="dxa"/>
          </w:tcPr>
          <w:p w14:paraId="56BF574F" w14:textId="0DF9F83E" w:rsidR="003E4023" w:rsidRPr="00050C7D" w:rsidRDefault="003E4023" w:rsidP="003E4023">
            <w:pPr>
              <w:jc w:val="center"/>
              <w:rPr>
                <w:rFonts w:ascii="Times New Roman" w:hAnsi="Times New Roman" w:cs="Times New Roman"/>
                <w:b/>
                <w:bCs/>
                <w:color w:val="FF0000"/>
                <w:sz w:val="18"/>
                <w:szCs w:val="18"/>
              </w:rPr>
            </w:pPr>
            <w:r w:rsidRPr="00050C7D">
              <w:rPr>
                <w:rFonts w:ascii="Times New Roman" w:hAnsi="Times New Roman" w:cs="Times New Roman"/>
                <w:b/>
                <w:sz w:val="18"/>
                <w:szCs w:val="18"/>
              </w:rPr>
              <w:t>&lt;0.001</w:t>
            </w:r>
          </w:p>
        </w:tc>
      </w:tr>
      <w:tr w:rsidR="003E4023" w:rsidRPr="00DA3384" w14:paraId="5A899CCE" w14:textId="77777777" w:rsidTr="003E4023">
        <w:tc>
          <w:tcPr>
            <w:tcW w:w="1418" w:type="dxa"/>
            <w:vAlign w:val="center"/>
          </w:tcPr>
          <w:p w14:paraId="66D211BE" w14:textId="25D68FB5" w:rsidR="003E4023" w:rsidRPr="003E4023" w:rsidRDefault="003E4023" w:rsidP="003E4023">
            <w:pPr>
              <w:rPr>
                <w:rFonts w:ascii="Times New Roman" w:hAnsi="Times New Roman" w:cs="Times New Roman"/>
                <w:color w:val="FF0000"/>
                <w:sz w:val="18"/>
                <w:szCs w:val="18"/>
              </w:rPr>
            </w:pPr>
            <w:r w:rsidRPr="003E4023">
              <w:rPr>
                <w:rFonts w:ascii="Times New Roman" w:hAnsi="Times New Roman" w:cs="Times New Roman"/>
                <w:sz w:val="18"/>
                <w:szCs w:val="18"/>
              </w:rPr>
              <w:t>Winter</w:t>
            </w:r>
          </w:p>
        </w:tc>
        <w:tc>
          <w:tcPr>
            <w:tcW w:w="992" w:type="dxa"/>
          </w:tcPr>
          <w:p w14:paraId="23FF852F" w14:textId="44CBDC25"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0.51</w:t>
            </w:r>
          </w:p>
        </w:tc>
        <w:tc>
          <w:tcPr>
            <w:tcW w:w="709" w:type="dxa"/>
          </w:tcPr>
          <w:p w14:paraId="1CA529C7" w14:textId="53E9F838"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0.01</w:t>
            </w:r>
          </w:p>
        </w:tc>
        <w:tc>
          <w:tcPr>
            <w:tcW w:w="1417" w:type="dxa"/>
          </w:tcPr>
          <w:p w14:paraId="074078A2" w14:textId="3E7AC9E1"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0.50 – 0.53</w:t>
            </w:r>
          </w:p>
        </w:tc>
        <w:tc>
          <w:tcPr>
            <w:tcW w:w="164" w:type="dxa"/>
          </w:tcPr>
          <w:p w14:paraId="4F60A150" w14:textId="7AC87703" w:rsidR="003E4023" w:rsidRPr="003E4023" w:rsidRDefault="003E4023" w:rsidP="003E4023">
            <w:pPr>
              <w:jc w:val="center"/>
              <w:rPr>
                <w:rFonts w:ascii="Times New Roman" w:hAnsi="Times New Roman" w:cs="Times New Roman"/>
                <w:sz w:val="18"/>
                <w:szCs w:val="18"/>
              </w:rPr>
            </w:pPr>
          </w:p>
        </w:tc>
        <w:tc>
          <w:tcPr>
            <w:tcW w:w="687" w:type="dxa"/>
            <w:tcBorders>
              <w:right w:val="single" w:sz="4" w:space="0" w:color="auto"/>
            </w:tcBorders>
          </w:tcPr>
          <w:p w14:paraId="49195852" w14:textId="184925E6" w:rsidR="003E4023" w:rsidRPr="00050C7D" w:rsidRDefault="003E4023" w:rsidP="003E4023">
            <w:pPr>
              <w:jc w:val="center"/>
              <w:rPr>
                <w:rFonts w:ascii="Times New Roman" w:hAnsi="Times New Roman" w:cs="Times New Roman"/>
                <w:b/>
                <w:bCs/>
                <w:sz w:val="18"/>
                <w:szCs w:val="18"/>
              </w:rPr>
            </w:pPr>
            <w:r w:rsidRPr="00050C7D">
              <w:rPr>
                <w:rFonts w:ascii="Times New Roman" w:hAnsi="Times New Roman" w:cs="Times New Roman"/>
                <w:b/>
                <w:sz w:val="18"/>
                <w:szCs w:val="18"/>
              </w:rPr>
              <w:t>0.025</w:t>
            </w:r>
          </w:p>
        </w:tc>
        <w:tc>
          <w:tcPr>
            <w:tcW w:w="992" w:type="dxa"/>
            <w:tcBorders>
              <w:left w:val="single" w:sz="4" w:space="0" w:color="auto"/>
            </w:tcBorders>
          </w:tcPr>
          <w:p w14:paraId="6C5E2EF5" w14:textId="2B14D0C4"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0.40</w:t>
            </w:r>
          </w:p>
        </w:tc>
        <w:tc>
          <w:tcPr>
            <w:tcW w:w="709" w:type="dxa"/>
          </w:tcPr>
          <w:p w14:paraId="743C5FCB" w14:textId="1C3E99A4"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0.06</w:t>
            </w:r>
          </w:p>
        </w:tc>
        <w:tc>
          <w:tcPr>
            <w:tcW w:w="1843" w:type="dxa"/>
          </w:tcPr>
          <w:p w14:paraId="4B33D313" w14:textId="0B899366"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0.33 – 0.47</w:t>
            </w:r>
          </w:p>
        </w:tc>
        <w:tc>
          <w:tcPr>
            <w:tcW w:w="34" w:type="dxa"/>
          </w:tcPr>
          <w:p w14:paraId="1E356223" w14:textId="4A4E0CB1" w:rsidR="003E4023" w:rsidRPr="003E4023" w:rsidRDefault="003E4023" w:rsidP="003E4023">
            <w:pPr>
              <w:jc w:val="center"/>
              <w:rPr>
                <w:rFonts w:ascii="Times New Roman" w:hAnsi="Times New Roman" w:cs="Times New Roman"/>
                <w:color w:val="FF0000"/>
                <w:sz w:val="18"/>
                <w:szCs w:val="18"/>
              </w:rPr>
            </w:pPr>
          </w:p>
        </w:tc>
        <w:tc>
          <w:tcPr>
            <w:tcW w:w="745" w:type="dxa"/>
          </w:tcPr>
          <w:p w14:paraId="01029137" w14:textId="4ABF77B9" w:rsidR="003E4023" w:rsidRPr="00050C7D" w:rsidRDefault="003E4023" w:rsidP="003E4023">
            <w:pPr>
              <w:jc w:val="center"/>
              <w:rPr>
                <w:rFonts w:ascii="Times New Roman" w:hAnsi="Times New Roman" w:cs="Times New Roman"/>
                <w:b/>
                <w:bCs/>
                <w:color w:val="FF0000"/>
                <w:sz w:val="18"/>
                <w:szCs w:val="18"/>
              </w:rPr>
            </w:pPr>
            <w:r w:rsidRPr="00050C7D">
              <w:rPr>
                <w:rFonts w:ascii="Times New Roman" w:hAnsi="Times New Roman" w:cs="Times New Roman"/>
                <w:b/>
                <w:sz w:val="18"/>
                <w:szCs w:val="18"/>
              </w:rPr>
              <w:t>0.004</w:t>
            </w:r>
          </w:p>
        </w:tc>
      </w:tr>
      <w:tr w:rsidR="003E4023" w:rsidRPr="00DA3384" w14:paraId="780CD8A2" w14:textId="77777777" w:rsidTr="003E4023">
        <w:tc>
          <w:tcPr>
            <w:tcW w:w="1418" w:type="dxa"/>
            <w:vAlign w:val="center"/>
          </w:tcPr>
          <w:p w14:paraId="6C518305" w14:textId="32A5F78D" w:rsidR="003E4023" w:rsidRPr="003E4023" w:rsidRDefault="003E4023" w:rsidP="003E4023">
            <w:pPr>
              <w:rPr>
                <w:rFonts w:ascii="Times New Roman" w:hAnsi="Times New Roman" w:cs="Times New Roman"/>
                <w:color w:val="FF0000"/>
                <w:sz w:val="18"/>
                <w:szCs w:val="18"/>
              </w:rPr>
            </w:pPr>
            <w:r w:rsidRPr="003E4023">
              <w:rPr>
                <w:rFonts w:ascii="Times New Roman" w:hAnsi="Times New Roman" w:cs="Times New Roman"/>
                <w:sz w:val="18"/>
                <w:szCs w:val="18"/>
              </w:rPr>
              <w:t>Spring</w:t>
            </w:r>
          </w:p>
        </w:tc>
        <w:tc>
          <w:tcPr>
            <w:tcW w:w="992" w:type="dxa"/>
          </w:tcPr>
          <w:p w14:paraId="0E1C499C" w14:textId="50ED69A1"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0.59</w:t>
            </w:r>
          </w:p>
        </w:tc>
        <w:tc>
          <w:tcPr>
            <w:tcW w:w="709" w:type="dxa"/>
          </w:tcPr>
          <w:p w14:paraId="6E40A3A3" w14:textId="1C264FFA"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0.02</w:t>
            </w:r>
          </w:p>
        </w:tc>
        <w:tc>
          <w:tcPr>
            <w:tcW w:w="1417" w:type="dxa"/>
          </w:tcPr>
          <w:p w14:paraId="40D2865F" w14:textId="41BDE0BD"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0.58 – 0.61</w:t>
            </w:r>
          </w:p>
        </w:tc>
        <w:tc>
          <w:tcPr>
            <w:tcW w:w="164" w:type="dxa"/>
          </w:tcPr>
          <w:p w14:paraId="6779C28D" w14:textId="778AB7CE" w:rsidR="003E4023" w:rsidRPr="003E4023" w:rsidRDefault="003E4023" w:rsidP="003E4023">
            <w:pPr>
              <w:jc w:val="center"/>
              <w:rPr>
                <w:rFonts w:ascii="Times New Roman" w:hAnsi="Times New Roman" w:cs="Times New Roman"/>
                <w:sz w:val="18"/>
                <w:szCs w:val="18"/>
              </w:rPr>
            </w:pPr>
          </w:p>
        </w:tc>
        <w:tc>
          <w:tcPr>
            <w:tcW w:w="687" w:type="dxa"/>
            <w:tcBorders>
              <w:right w:val="single" w:sz="4" w:space="0" w:color="auto"/>
            </w:tcBorders>
          </w:tcPr>
          <w:p w14:paraId="45298579" w14:textId="785891BB" w:rsidR="003E4023" w:rsidRPr="00050C7D" w:rsidRDefault="003E4023" w:rsidP="003E4023">
            <w:pPr>
              <w:jc w:val="center"/>
              <w:rPr>
                <w:rFonts w:ascii="Times New Roman" w:hAnsi="Times New Roman" w:cs="Times New Roman"/>
                <w:b/>
                <w:bCs/>
                <w:sz w:val="18"/>
                <w:szCs w:val="18"/>
              </w:rPr>
            </w:pPr>
            <w:r w:rsidRPr="00050C7D">
              <w:rPr>
                <w:rFonts w:ascii="Times New Roman" w:hAnsi="Times New Roman" w:cs="Times New Roman"/>
                <w:b/>
                <w:sz w:val="18"/>
                <w:szCs w:val="18"/>
              </w:rPr>
              <w:t>&lt;0.001</w:t>
            </w:r>
          </w:p>
        </w:tc>
        <w:tc>
          <w:tcPr>
            <w:tcW w:w="992" w:type="dxa"/>
            <w:tcBorders>
              <w:left w:val="single" w:sz="4" w:space="0" w:color="auto"/>
            </w:tcBorders>
          </w:tcPr>
          <w:p w14:paraId="64F23C29" w14:textId="1E8E38BD"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0.49</w:t>
            </w:r>
          </w:p>
        </w:tc>
        <w:tc>
          <w:tcPr>
            <w:tcW w:w="709" w:type="dxa"/>
          </w:tcPr>
          <w:p w14:paraId="3BFADC7E" w14:textId="56DEDF5E"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0.07</w:t>
            </w:r>
          </w:p>
        </w:tc>
        <w:tc>
          <w:tcPr>
            <w:tcW w:w="1843" w:type="dxa"/>
          </w:tcPr>
          <w:p w14:paraId="21E9A152" w14:textId="13522E61"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0.42 – 0.56</w:t>
            </w:r>
          </w:p>
        </w:tc>
        <w:tc>
          <w:tcPr>
            <w:tcW w:w="34" w:type="dxa"/>
          </w:tcPr>
          <w:p w14:paraId="1ADE8E93" w14:textId="2F49B878" w:rsidR="003E4023" w:rsidRPr="003E4023" w:rsidRDefault="003E4023" w:rsidP="003E4023">
            <w:pPr>
              <w:jc w:val="center"/>
              <w:rPr>
                <w:rFonts w:ascii="Times New Roman" w:hAnsi="Times New Roman" w:cs="Times New Roman"/>
                <w:color w:val="FF0000"/>
                <w:sz w:val="18"/>
                <w:szCs w:val="18"/>
              </w:rPr>
            </w:pPr>
          </w:p>
        </w:tc>
        <w:tc>
          <w:tcPr>
            <w:tcW w:w="745" w:type="dxa"/>
          </w:tcPr>
          <w:p w14:paraId="67105153" w14:textId="35604528"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0.788</w:t>
            </w:r>
          </w:p>
        </w:tc>
      </w:tr>
      <w:tr w:rsidR="003E4023" w:rsidRPr="00DA3384" w14:paraId="6A2F38C7" w14:textId="77777777" w:rsidTr="003E4023">
        <w:trPr>
          <w:trHeight w:val="60"/>
        </w:trPr>
        <w:tc>
          <w:tcPr>
            <w:tcW w:w="1418" w:type="dxa"/>
            <w:tcBorders>
              <w:bottom w:val="single" w:sz="4" w:space="0" w:color="auto"/>
            </w:tcBorders>
            <w:vAlign w:val="center"/>
          </w:tcPr>
          <w:p w14:paraId="1FDFA5E1" w14:textId="23EB96D6" w:rsidR="003E4023" w:rsidRPr="003E4023" w:rsidRDefault="003E4023" w:rsidP="003E4023">
            <w:pPr>
              <w:rPr>
                <w:rFonts w:ascii="Times New Roman" w:hAnsi="Times New Roman" w:cs="Times New Roman"/>
                <w:color w:val="FF0000"/>
                <w:sz w:val="18"/>
                <w:szCs w:val="18"/>
              </w:rPr>
            </w:pPr>
            <w:proofErr w:type="spellStart"/>
            <w:r w:rsidRPr="003E4023">
              <w:rPr>
                <w:rFonts w:ascii="Times New Roman" w:hAnsi="Times New Roman" w:cs="Times New Roman"/>
                <w:sz w:val="18"/>
                <w:szCs w:val="18"/>
              </w:rPr>
              <w:t>WindSpeed</w:t>
            </w:r>
            <w:proofErr w:type="spellEnd"/>
            <w:r w:rsidRPr="003E4023">
              <w:rPr>
                <w:rFonts w:ascii="Times New Roman" w:hAnsi="Times New Roman" w:cs="Times New Roman"/>
                <w:sz w:val="18"/>
                <w:szCs w:val="18"/>
              </w:rPr>
              <w:t xml:space="preserve"> × SIC</w:t>
            </w:r>
          </w:p>
        </w:tc>
        <w:tc>
          <w:tcPr>
            <w:tcW w:w="992" w:type="dxa"/>
            <w:tcBorders>
              <w:bottom w:val="single" w:sz="4" w:space="0" w:color="auto"/>
            </w:tcBorders>
          </w:tcPr>
          <w:p w14:paraId="61EB7949" w14:textId="34794873"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0.50</w:t>
            </w:r>
          </w:p>
        </w:tc>
        <w:tc>
          <w:tcPr>
            <w:tcW w:w="709" w:type="dxa"/>
            <w:tcBorders>
              <w:bottom w:val="single" w:sz="4" w:space="0" w:color="auto"/>
            </w:tcBorders>
          </w:tcPr>
          <w:p w14:paraId="2198C97A" w14:textId="61FC0349"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0.00</w:t>
            </w:r>
          </w:p>
        </w:tc>
        <w:tc>
          <w:tcPr>
            <w:tcW w:w="1417" w:type="dxa"/>
            <w:tcBorders>
              <w:bottom w:val="single" w:sz="4" w:space="0" w:color="auto"/>
            </w:tcBorders>
          </w:tcPr>
          <w:p w14:paraId="7D760CA2" w14:textId="34E47730" w:rsidR="003E4023" w:rsidRPr="003E4023" w:rsidRDefault="003E4023" w:rsidP="003E4023">
            <w:pPr>
              <w:jc w:val="center"/>
              <w:rPr>
                <w:rFonts w:ascii="Times New Roman" w:hAnsi="Times New Roman" w:cs="Times New Roman"/>
                <w:sz w:val="18"/>
                <w:szCs w:val="18"/>
              </w:rPr>
            </w:pPr>
            <w:r w:rsidRPr="003E4023">
              <w:rPr>
                <w:rFonts w:ascii="Times New Roman" w:hAnsi="Times New Roman" w:cs="Times New Roman"/>
                <w:sz w:val="18"/>
                <w:szCs w:val="18"/>
              </w:rPr>
              <w:t>0.50 – 0.50</w:t>
            </w:r>
          </w:p>
        </w:tc>
        <w:tc>
          <w:tcPr>
            <w:tcW w:w="164" w:type="dxa"/>
            <w:tcBorders>
              <w:bottom w:val="single" w:sz="4" w:space="0" w:color="auto"/>
            </w:tcBorders>
          </w:tcPr>
          <w:p w14:paraId="34CF8F59" w14:textId="5098730F" w:rsidR="003E4023" w:rsidRPr="003E4023" w:rsidRDefault="003E4023" w:rsidP="003E4023">
            <w:pPr>
              <w:jc w:val="center"/>
              <w:rPr>
                <w:rFonts w:ascii="Times New Roman" w:hAnsi="Times New Roman" w:cs="Times New Roman"/>
                <w:sz w:val="18"/>
                <w:szCs w:val="18"/>
              </w:rPr>
            </w:pPr>
          </w:p>
        </w:tc>
        <w:tc>
          <w:tcPr>
            <w:tcW w:w="687" w:type="dxa"/>
            <w:tcBorders>
              <w:bottom w:val="single" w:sz="4" w:space="0" w:color="auto"/>
              <w:right w:val="single" w:sz="4" w:space="0" w:color="auto"/>
            </w:tcBorders>
          </w:tcPr>
          <w:p w14:paraId="19BB23C6" w14:textId="6B943263" w:rsidR="003E4023" w:rsidRPr="00050C7D" w:rsidRDefault="003E4023" w:rsidP="003E4023">
            <w:pPr>
              <w:jc w:val="center"/>
              <w:rPr>
                <w:rFonts w:ascii="Times New Roman" w:hAnsi="Times New Roman" w:cs="Times New Roman"/>
                <w:b/>
                <w:bCs/>
                <w:sz w:val="18"/>
                <w:szCs w:val="18"/>
              </w:rPr>
            </w:pPr>
            <w:r w:rsidRPr="00050C7D">
              <w:rPr>
                <w:rFonts w:ascii="Times New Roman" w:hAnsi="Times New Roman" w:cs="Times New Roman"/>
                <w:b/>
                <w:sz w:val="18"/>
                <w:szCs w:val="18"/>
              </w:rPr>
              <w:t>&lt;0.001</w:t>
            </w:r>
          </w:p>
        </w:tc>
        <w:tc>
          <w:tcPr>
            <w:tcW w:w="992" w:type="dxa"/>
            <w:tcBorders>
              <w:left w:val="single" w:sz="4" w:space="0" w:color="auto"/>
              <w:bottom w:val="single" w:sz="4" w:space="0" w:color="auto"/>
            </w:tcBorders>
          </w:tcPr>
          <w:p w14:paraId="3B581F9F" w14:textId="43870B63"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0.50</w:t>
            </w:r>
          </w:p>
        </w:tc>
        <w:tc>
          <w:tcPr>
            <w:tcW w:w="709" w:type="dxa"/>
            <w:tcBorders>
              <w:bottom w:val="single" w:sz="4" w:space="0" w:color="auto"/>
            </w:tcBorders>
          </w:tcPr>
          <w:p w14:paraId="3EC1F58C" w14:textId="7C60D1C1"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0.00</w:t>
            </w:r>
          </w:p>
        </w:tc>
        <w:tc>
          <w:tcPr>
            <w:tcW w:w="1843" w:type="dxa"/>
            <w:tcBorders>
              <w:bottom w:val="single" w:sz="4" w:space="0" w:color="auto"/>
            </w:tcBorders>
          </w:tcPr>
          <w:p w14:paraId="31F5CD15" w14:textId="45985422" w:rsidR="003E4023" w:rsidRPr="003E4023" w:rsidRDefault="003E4023" w:rsidP="003E4023">
            <w:pPr>
              <w:jc w:val="center"/>
              <w:rPr>
                <w:rFonts w:ascii="Times New Roman" w:hAnsi="Times New Roman" w:cs="Times New Roman"/>
                <w:color w:val="FF0000"/>
                <w:sz w:val="18"/>
                <w:szCs w:val="18"/>
              </w:rPr>
            </w:pPr>
            <w:r w:rsidRPr="003E4023">
              <w:rPr>
                <w:rFonts w:ascii="Times New Roman" w:hAnsi="Times New Roman" w:cs="Times New Roman"/>
                <w:sz w:val="18"/>
                <w:szCs w:val="18"/>
              </w:rPr>
              <w:t>0.50 – 0.50</w:t>
            </w:r>
          </w:p>
        </w:tc>
        <w:tc>
          <w:tcPr>
            <w:tcW w:w="34" w:type="dxa"/>
            <w:tcBorders>
              <w:bottom w:val="single" w:sz="4" w:space="0" w:color="auto"/>
            </w:tcBorders>
          </w:tcPr>
          <w:p w14:paraId="3DC97492" w14:textId="12A49FF0" w:rsidR="003E4023" w:rsidRPr="003E4023" w:rsidRDefault="003E4023" w:rsidP="003E4023">
            <w:pPr>
              <w:jc w:val="center"/>
              <w:rPr>
                <w:rFonts w:ascii="Times New Roman" w:hAnsi="Times New Roman" w:cs="Times New Roman"/>
                <w:color w:val="FF0000"/>
                <w:sz w:val="18"/>
                <w:szCs w:val="18"/>
              </w:rPr>
            </w:pPr>
          </w:p>
        </w:tc>
        <w:tc>
          <w:tcPr>
            <w:tcW w:w="745" w:type="dxa"/>
            <w:tcBorders>
              <w:bottom w:val="single" w:sz="4" w:space="0" w:color="auto"/>
            </w:tcBorders>
          </w:tcPr>
          <w:p w14:paraId="7489EBFD" w14:textId="3768CD68" w:rsidR="003E4023" w:rsidRPr="00050C7D" w:rsidRDefault="003E4023" w:rsidP="003E4023">
            <w:pPr>
              <w:jc w:val="center"/>
              <w:rPr>
                <w:rFonts w:ascii="Times New Roman" w:hAnsi="Times New Roman" w:cs="Times New Roman"/>
                <w:b/>
                <w:bCs/>
                <w:color w:val="FF0000"/>
                <w:sz w:val="18"/>
                <w:szCs w:val="18"/>
              </w:rPr>
            </w:pPr>
            <w:r w:rsidRPr="00050C7D">
              <w:rPr>
                <w:rFonts w:ascii="Times New Roman" w:hAnsi="Times New Roman" w:cs="Times New Roman"/>
                <w:b/>
                <w:sz w:val="18"/>
                <w:szCs w:val="18"/>
              </w:rPr>
              <w:t>&lt;0.001</w:t>
            </w:r>
          </w:p>
        </w:tc>
      </w:tr>
      <w:tr w:rsidR="00C12AEF" w:rsidRPr="00DA3384" w14:paraId="1FCE9423" w14:textId="77777777" w:rsidTr="007F25B1">
        <w:tc>
          <w:tcPr>
            <w:tcW w:w="1418" w:type="dxa"/>
            <w:tcBorders>
              <w:top w:val="single" w:sz="4" w:space="0" w:color="auto"/>
            </w:tcBorders>
          </w:tcPr>
          <w:p w14:paraId="30A20B7A" w14:textId="175960DB" w:rsidR="00C12AEF" w:rsidRPr="00DA3384" w:rsidRDefault="00C12AEF" w:rsidP="00B32522">
            <w:pPr>
              <w:spacing w:before="20" w:after="80"/>
              <w:rPr>
                <w:rFonts w:ascii="Times New Roman" w:hAnsi="Times New Roman" w:cs="Times New Roman"/>
                <w:i/>
                <w:sz w:val="18"/>
                <w:szCs w:val="18"/>
              </w:rPr>
            </w:pPr>
            <w:r w:rsidRPr="00DA3384">
              <w:rPr>
                <w:rFonts w:ascii="Times New Roman" w:hAnsi="Times New Roman" w:cs="Times New Roman"/>
                <w:i/>
                <w:sz w:val="18"/>
                <w:szCs w:val="18"/>
              </w:rPr>
              <w:t>Pseudo R²</w:t>
            </w:r>
          </w:p>
        </w:tc>
        <w:tc>
          <w:tcPr>
            <w:tcW w:w="3969" w:type="dxa"/>
            <w:gridSpan w:val="5"/>
            <w:tcBorders>
              <w:top w:val="single" w:sz="4" w:space="0" w:color="auto"/>
              <w:right w:val="single" w:sz="4" w:space="0" w:color="auto"/>
            </w:tcBorders>
            <w:vAlign w:val="center"/>
          </w:tcPr>
          <w:p w14:paraId="539F1159" w14:textId="206844B1" w:rsidR="00C12AEF" w:rsidRPr="00DA3384" w:rsidRDefault="00C12AEF" w:rsidP="00B32522">
            <w:pPr>
              <w:spacing w:before="20" w:after="80"/>
              <w:jc w:val="center"/>
              <w:rPr>
                <w:rFonts w:ascii="Times New Roman" w:hAnsi="Times New Roman" w:cs="Times New Roman"/>
                <w:sz w:val="18"/>
                <w:szCs w:val="18"/>
              </w:rPr>
            </w:pPr>
            <w:r w:rsidRPr="00DA3384">
              <w:rPr>
                <w:rFonts w:ascii="Times New Roman" w:hAnsi="Times New Roman" w:cs="Times New Roman"/>
                <w:sz w:val="18"/>
                <w:szCs w:val="18"/>
              </w:rPr>
              <w:t>0.4</w:t>
            </w:r>
            <w:r w:rsidR="00DA3384" w:rsidRPr="00DA3384">
              <w:rPr>
                <w:rFonts w:ascii="Times New Roman" w:hAnsi="Times New Roman" w:cs="Times New Roman"/>
                <w:sz w:val="18"/>
                <w:szCs w:val="18"/>
              </w:rPr>
              <w:t>44</w:t>
            </w:r>
          </w:p>
        </w:tc>
        <w:tc>
          <w:tcPr>
            <w:tcW w:w="4323" w:type="dxa"/>
            <w:gridSpan w:val="5"/>
            <w:tcBorders>
              <w:top w:val="single" w:sz="4" w:space="0" w:color="auto"/>
              <w:left w:val="single" w:sz="4" w:space="0" w:color="auto"/>
            </w:tcBorders>
            <w:vAlign w:val="center"/>
          </w:tcPr>
          <w:p w14:paraId="18696EDB" w14:textId="28D9AC29" w:rsidR="00C12AEF" w:rsidRPr="00DA3384" w:rsidRDefault="00C12AEF" w:rsidP="00B32522">
            <w:pPr>
              <w:spacing w:before="20" w:after="80"/>
              <w:jc w:val="center"/>
              <w:rPr>
                <w:rFonts w:ascii="Times New Roman" w:hAnsi="Times New Roman" w:cs="Times New Roman"/>
                <w:sz w:val="18"/>
                <w:szCs w:val="18"/>
              </w:rPr>
            </w:pPr>
            <w:r w:rsidRPr="00DA3384">
              <w:rPr>
                <w:rFonts w:ascii="Times New Roman" w:hAnsi="Times New Roman" w:cs="Times New Roman"/>
                <w:sz w:val="18"/>
                <w:szCs w:val="18"/>
              </w:rPr>
              <w:t>0.6</w:t>
            </w:r>
            <w:r w:rsidR="00DA3384" w:rsidRPr="00DA3384">
              <w:rPr>
                <w:rFonts w:ascii="Times New Roman" w:hAnsi="Times New Roman" w:cs="Times New Roman"/>
                <w:sz w:val="18"/>
                <w:szCs w:val="18"/>
              </w:rPr>
              <w:t>02</w:t>
            </w:r>
          </w:p>
        </w:tc>
      </w:tr>
      <w:tr w:rsidR="00C12AEF" w:rsidRPr="00DA3384" w14:paraId="158134A9" w14:textId="77777777" w:rsidTr="007F25B1">
        <w:tc>
          <w:tcPr>
            <w:tcW w:w="1418" w:type="dxa"/>
            <w:tcBorders>
              <w:top w:val="double" w:sz="4" w:space="0" w:color="auto"/>
            </w:tcBorders>
          </w:tcPr>
          <w:p w14:paraId="5315CE9E" w14:textId="77777777" w:rsidR="00C12AEF" w:rsidRPr="00DA3384" w:rsidRDefault="00C12AEF" w:rsidP="00B32522">
            <w:pPr>
              <w:rPr>
                <w:rFonts w:ascii="Times New Roman" w:hAnsi="Times New Roman" w:cs="Times New Roman"/>
                <w:b/>
                <w:sz w:val="18"/>
                <w:szCs w:val="18"/>
              </w:rPr>
            </w:pPr>
            <w:r w:rsidRPr="00DA3384">
              <w:rPr>
                <w:rFonts w:ascii="Times New Roman" w:hAnsi="Times New Roman" w:cs="Times New Roman"/>
                <w:sz w:val="18"/>
                <w:szCs w:val="18"/>
              </w:rPr>
              <w:t xml:space="preserve"> </w:t>
            </w:r>
            <w:r w:rsidRPr="00DA3384">
              <w:rPr>
                <w:rFonts w:ascii="Times New Roman" w:hAnsi="Times New Roman" w:cs="Times New Roman"/>
                <w:b/>
                <w:sz w:val="18"/>
                <w:szCs w:val="18"/>
              </w:rPr>
              <w:t>BI</w:t>
            </w:r>
          </w:p>
        </w:tc>
        <w:tc>
          <w:tcPr>
            <w:tcW w:w="3969" w:type="dxa"/>
            <w:gridSpan w:val="5"/>
            <w:tcBorders>
              <w:top w:val="double" w:sz="4" w:space="0" w:color="auto"/>
              <w:right w:val="single" w:sz="4" w:space="0" w:color="auto"/>
            </w:tcBorders>
            <w:vAlign w:val="center"/>
          </w:tcPr>
          <w:p w14:paraId="06A45D51" w14:textId="61252264" w:rsidR="00C12AEF" w:rsidRPr="00DA3384" w:rsidRDefault="00C12AEF" w:rsidP="00B32522">
            <w:pPr>
              <w:jc w:val="center"/>
              <w:rPr>
                <w:rFonts w:ascii="Times New Roman" w:hAnsi="Times New Roman" w:cs="Times New Roman"/>
                <w:i/>
                <w:iCs/>
                <w:sz w:val="18"/>
                <w:szCs w:val="18"/>
              </w:rPr>
            </w:pPr>
          </w:p>
        </w:tc>
        <w:tc>
          <w:tcPr>
            <w:tcW w:w="4323" w:type="dxa"/>
            <w:gridSpan w:val="5"/>
            <w:tcBorders>
              <w:top w:val="double" w:sz="4" w:space="0" w:color="auto"/>
              <w:left w:val="single" w:sz="4" w:space="0" w:color="auto"/>
            </w:tcBorders>
            <w:vAlign w:val="center"/>
          </w:tcPr>
          <w:p w14:paraId="6A9C9EB3" w14:textId="6629801F" w:rsidR="00C12AEF" w:rsidRPr="00DA3384" w:rsidRDefault="00C12AEF" w:rsidP="00B32522">
            <w:pPr>
              <w:jc w:val="center"/>
              <w:rPr>
                <w:rFonts w:ascii="Times New Roman" w:hAnsi="Times New Roman" w:cs="Times New Roman"/>
                <w:i/>
                <w:iCs/>
                <w:sz w:val="18"/>
                <w:szCs w:val="18"/>
              </w:rPr>
            </w:pPr>
          </w:p>
        </w:tc>
      </w:tr>
      <w:tr w:rsidR="007F25B1" w:rsidRPr="00DA3384" w14:paraId="7FAF5F45" w14:textId="77777777" w:rsidTr="003E4023">
        <w:tc>
          <w:tcPr>
            <w:tcW w:w="1418" w:type="dxa"/>
            <w:tcBorders>
              <w:top w:val="single" w:sz="4" w:space="0" w:color="auto"/>
            </w:tcBorders>
            <w:vAlign w:val="center"/>
          </w:tcPr>
          <w:p w14:paraId="5497726D" w14:textId="77777777" w:rsidR="00DA3384" w:rsidRPr="00DA3384" w:rsidRDefault="00DA3384" w:rsidP="00DA3384">
            <w:pPr>
              <w:rPr>
                <w:rFonts w:ascii="Times New Roman" w:hAnsi="Times New Roman" w:cs="Times New Roman"/>
                <w:sz w:val="18"/>
                <w:szCs w:val="18"/>
              </w:rPr>
            </w:pPr>
            <w:r w:rsidRPr="00DA3384">
              <w:rPr>
                <w:rFonts w:ascii="Times New Roman" w:hAnsi="Times New Roman" w:cs="Times New Roman"/>
                <w:sz w:val="18"/>
                <w:szCs w:val="18"/>
              </w:rPr>
              <w:t>(Intercept)</w:t>
            </w:r>
          </w:p>
        </w:tc>
        <w:tc>
          <w:tcPr>
            <w:tcW w:w="992" w:type="dxa"/>
            <w:tcBorders>
              <w:top w:val="single" w:sz="4" w:space="0" w:color="auto"/>
            </w:tcBorders>
          </w:tcPr>
          <w:p w14:paraId="510D95FD" w14:textId="28A3661F"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124.39</w:t>
            </w:r>
          </w:p>
        </w:tc>
        <w:tc>
          <w:tcPr>
            <w:tcW w:w="709" w:type="dxa"/>
            <w:tcBorders>
              <w:top w:val="single" w:sz="4" w:space="0" w:color="auto"/>
            </w:tcBorders>
          </w:tcPr>
          <w:p w14:paraId="113FF550" w14:textId="2989620A"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0.93</w:t>
            </w:r>
          </w:p>
        </w:tc>
        <w:tc>
          <w:tcPr>
            <w:tcW w:w="1417" w:type="dxa"/>
            <w:tcBorders>
              <w:top w:val="single" w:sz="4" w:space="0" w:color="auto"/>
            </w:tcBorders>
          </w:tcPr>
          <w:p w14:paraId="5DB2AED7" w14:textId="359E5ED7"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122.59 – 126.22</w:t>
            </w:r>
          </w:p>
        </w:tc>
        <w:tc>
          <w:tcPr>
            <w:tcW w:w="164" w:type="dxa"/>
            <w:tcBorders>
              <w:top w:val="single" w:sz="4" w:space="0" w:color="auto"/>
            </w:tcBorders>
          </w:tcPr>
          <w:p w14:paraId="2AEA5176" w14:textId="1886D727" w:rsidR="00DA3384" w:rsidRPr="00DA3384" w:rsidRDefault="00DA3384" w:rsidP="00DA3384">
            <w:pPr>
              <w:jc w:val="center"/>
              <w:rPr>
                <w:rFonts w:ascii="Times New Roman" w:hAnsi="Times New Roman" w:cs="Times New Roman"/>
                <w:sz w:val="18"/>
                <w:szCs w:val="18"/>
              </w:rPr>
            </w:pPr>
          </w:p>
        </w:tc>
        <w:tc>
          <w:tcPr>
            <w:tcW w:w="687" w:type="dxa"/>
            <w:tcBorders>
              <w:top w:val="single" w:sz="4" w:space="0" w:color="auto"/>
              <w:right w:val="single" w:sz="4" w:space="0" w:color="auto"/>
            </w:tcBorders>
          </w:tcPr>
          <w:p w14:paraId="7A43F029" w14:textId="64C90A38"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bCs/>
                <w:sz w:val="18"/>
                <w:szCs w:val="18"/>
              </w:rPr>
              <w:t>&lt;0.001</w:t>
            </w:r>
          </w:p>
        </w:tc>
        <w:tc>
          <w:tcPr>
            <w:tcW w:w="992" w:type="dxa"/>
            <w:tcBorders>
              <w:top w:val="single" w:sz="4" w:space="0" w:color="auto"/>
              <w:left w:val="single" w:sz="4" w:space="0" w:color="auto"/>
            </w:tcBorders>
          </w:tcPr>
          <w:p w14:paraId="1B613C00" w14:textId="20311A9B"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240.28</w:t>
            </w:r>
          </w:p>
        </w:tc>
        <w:tc>
          <w:tcPr>
            <w:tcW w:w="709" w:type="dxa"/>
            <w:tcBorders>
              <w:top w:val="single" w:sz="4" w:space="0" w:color="auto"/>
            </w:tcBorders>
          </w:tcPr>
          <w:p w14:paraId="7C477D13" w14:textId="3CC30A0D"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2.40</w:t>
            </w:r>
          </w:p>
        </w:tc>
        <w:tc>
          <w:tcPr>
            <w:tcW w:w="1843" w:type="dxa"/>
            <w:tcBorders>
              <w:top w:val="single" w:sz="4" w:space="0" w:color="auto"/>
            </w:tcBorders>
          </w:tcPr>
          <w:p w14:paraId="5D964121" w14:textId="47DA03D1"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235.58 – 244.98</w:t>
            </w:r>
          </w:p>
        </w:tc>
        <w:tc>
          <w:tcPr>
            <w:tcW w:w="34" w:type="dxa"/>
            <w:tcBorders>
              <w:top w:val="single" w:sz="4" w:space="0" w:color="auto"/>
            </w:tcBorders>
          </w:tcPr>
          <w:p w14:paraId="684D794F" w14:textId="0BCDE153" w:rsidR="00DA3384" w:rsidRPr="00DA3384" w:rsidRDefault="00DA3384" w:rsidP="00DA3384">
            <w:pPr>
              <w:jc w:val="center"/>
              <w:rPr>
                <w:rFonts w:ascii="Times New Roman" w:hAnsi="Times New Roman" w:cs="Times New Roman"/>
                <w:sz w:val="18"/>
                <w:szCs w:val="18"/>
              </w:rPr>
            </w:pPr>
          </w:p>
        </w:tc>
        <w:tc>
          <w:tcPr>
            <w:tcW w:w="745" w:type="dxa"/>
            <w:tcBorders>
              <w:top w:val="single" w:sz="4" w:space="0" w:color="auto"/>
            </w:tcBorders>
          </w:tcPr>
          <w:p w14:paraId="7F33C23B" w14:textId="604C9122"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r>
      <w:tr w:rsidR="007F25B1" w:rsidRPr="00DA3384" w14:paraId="7EEEB9E7" w14:textId="77777777" w:rsidTr="003E4023">
        <w:tc>
          <w:tcPr>
            <w:tcW w:w="1418" w:type="dxa"/>
            <w:vAlign w:val="center"/>
          </w:tcPr>
          <w:p w14:paraId="05E6D46E" w14:textId="77777777" w:rsidR="00DA3384" w:rsidRPr="00DA3384" w:rsidRDefault="00DA3384" w:rsidP="00DA3384">
            <w:pPr>
              <w:rPr>
                <w:rFonts w:ascii="Times New Roman" w:hAnsi="Times New Roman" w:cs="Times New Roman"/>
                <w:sz w:val="18"/>
                <w:szCs w:val="18"/>
              </w:rPr>
            </w:pPr>
            <w:proofErr w:type="spellStart"/>
            <w:r w:rsidRPr="00DA3384">
              <w:rPr>
                <w:rFonts w:ascii="Times New Roman" w:hAnsi="Times New Roman" w:cs="Times New Roman"/>
                <w:sz w:val="18"/>
                <w:szCs w:val="18"/>
              </w:rPr>
              <w:t>WindSpeed</w:t>
            </w:r>
            <w:proofErr w:type="spellEnd"/>
          </w:p>
        </w:tc>
        <w:tc>
          <w:tcPr>
            <w:tcW w:w="992" w:type="dxa"/>
          </w:tcPr>
          <w:p w14:paraId="037024E8" w14:textId="6D84A2E6"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0.97</w:t>
            </w:r>
          </w:p>
        </w:tc>
        <w:tc>
          <w:tcPr>
            <w:tcW w:w="709" w:type="dxa"/>
          </w:tcPr>
          <w:p w14:paraId="00447A74" w14:textId="4E08CEA3"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417" w:type="dxa"/>
          </w:tcPr>
          <w:p w14:paraId="5E1A6105" w14:textId="77431255"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0.97 – 0.98</w:t>
            </w:r>
          </w:p>
        </w:tc>
        <w:tc>
          <w:tcPr>
            <w:tcW w:w="164" w:type="dxa"/>
          </w:tcPr>
          <w:p w14:paraId="3508F574" w14:textId="07F8BF99" w:rsidR="00DA3384" w:rsidRPr="00DA3384" w:rsidRDefault="00DA3384" w:rsidP="00DA3384">
            <w:pPr>
              <w:jc w:val="center"/>
              <w:rPr>
                <w:rFonts w:ascii="Times New Roman" w:hAnsi="Times New Roman" w:cs="Times New Roman"/>
                <w:sz w:val="18"/>
                <w:szCs w:val="18"/>
              </w:rPr>
            </w:pPr>
          </w:p>
        </w:tc>
        <w:tc>
          <w:tcPr>
            <w:tcW w:w="687" w:type="dxa"/>
            <w:tcBorders>
              <w:right w:val="single" w:sz="4" w:space="0" w:color="auto"/>
            </w:tcBorders>
          </w:tcPr>
          <w:p w14:paraId="33BD35F0" w14:textId="213202F0"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bCs/>
                <w:sz w:val="18"/>
                <w:szCs w:val="18"/>
              </w:rPr>
              <w:t>&lt;0.001</w:t>
            </w:r>
          </w:p>
        </w:tc>
        <w:tc>
          <w:tcPr>
            <w:tcW w:w="992" w:type="dxa"/>
            <w:tcBorders>
              <w:left w:val="single" w:sz="4" w:space="0" w:color="auto"/>
            </w:tcBorders>
          </w:tcPr>
          <w:p w14:paraId="7CCB0702" w14:textId="32F24FB6"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-2.91</w:t>
            </w:r>
          </w:p>
        </w:tc>
        <w:tc>
          <w:tcPr>
            <w:tcW w:w="709" w:type="dxa"/>
          </w:tcPr>
          <w:p w14:paraId="13D8DB3B" w14:textId="3F349DBE"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0.29</w:t>
            </w:r>
          </w:p>
        </w:tc>
        <w:tc>
          <w:tcPr>
            <w:tcW w:w="1843" w:type="dxa"/>
          </w:tcPr>
          <w:p w14:paraId="015F1186" w14:textId="35336EDD"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-3.49 – -2.34</w:t>
            </w:r>
          </w:p>
        </w:tc>
        <w:tc>
          <w:tcPr>
            <w:tcW w:w="34" w:type="dxa"/>
          </w:tcPr>
          <w:p w14:paraId="372FDFCD" w14:textId="7449DCA7" w:rsidR="00DA3384" w:rsidRPr="00DA3384" w:rsidRDefault="00DA3384" w:rsidP="00DA3384">
            <w:pPr>
              <w:jc w:val="center"/>
              <w:rPr>
                <w:rFonts w:ascii="Times New Roman" w:hAnsi="Times New Roman" w:cs="Times New Roman"/>
                <w:sz w:val="18"/>
                <w:szCs w:val="18"/>
              </w:rPr>
            </w:pPr>
          </w:p>
        </w:tc>
        <w:tc>
          <w:tcPr>
            <w:tcW w:w="745" w:type="dxa"/>
          </w:tcPr>
          <w:p w14:paraId="42A99610" w14:textId="7E3F271B"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r>
      <w:tr w:rsidR="007F25B1" w:rsidRPr="00DA3384" w14:paraId="5C3FC885" w14:textId="77777777" w:rsidTr="003E4023">
        <w:tc>
          <w:tcPr>
            <w:tcW w:w="1418" w:type="dxa"/>
            <w:vAlign w:val="center"/>
          </w:tcPr>
          <w:p w14:paraId="275EC7CF" w14:textId="77777777" w:rsidR="00DA3384" w:rsidRPr="00DA3384" w:rsidRDefault="00DA3384" w:rsidP="00DA3384">
            <w:pPr>
              <w:rPr>
                <w:rFonts w:ascii="Times New Roman" w:hAnsi="Times New Roman" w:cs="Times New Roman"/>
                <w:sz w:val="18"/>
                <w:szCs w:val="18"/>
              </w:rPr>
            </w:pPr>
            <w:r w:rsidRPr="00DA3384">
              <w:rPr>
                <w:rFonts w:ascii="Times New Roman" w:hAnsi="Times New Roman" w:cs="Times New Roman"/>
                <w:sz w:val="18"/>
                <w:szCs w:val="18"/>
              </w:rPr>
              <w:t>SIC</w:t>
            </w:r>
          </w:p>
        </w:tc>
        <w:tc>
          <w:tcPr>
            <w:tcW w:w="992" w:type="dxa"/>
          </w:tcPr>
          <w:p w14:paraId="7A241175" w14:textId="516CD424"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1.01</w:t>
            </w:r>
          </w:p>
        </w:tc>
        <w:tc>
          <w:tcPr>
            <w:tcW w:w="709" w:type="dxa"/>
          </w:tcPr>
          <w:p w14:paraId="54BEBDB9" w14:textId="1C4AFCE5"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417" w:type="dxa"/>
          </w:tcPr>
          <w:p w14:paraId="348144BD" w14:textId="0E768E02"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1.00 – 1.01</w:t>
            </w:r>
          </w:p>
        </w:tc>
        <w:tc>
          <w:tcPr>
            <w:tcW w:w="164" w:type="dxa"/>
          </w:tcPr>
          <w:p w14:paraId="5E36DB07" w14:textId="6CDB0E8C" w:rsidR="00DA3384" w:rsidRPr="00DA3384" w:rsidRDefault="00DA3384" w:rsidP="00DA3384">
            <w:pPr>
              <w:jc w:val="center"/>
              <w:rPr>
                <w:rFonts w:ascii="Times New Roman" w:hAnsi="Times New Roman" w:cs="Times New Roman"/>
                <w:sz w:val="18"/>
                <w:szCs w:val="18"/>
              </w:rPr>
            </w:pPr>
          </w:p>
        </w:tc>
        <w:tc>
          <w:tcPr>
            <w:tcW w:w="687" w:type="dxa"/>
            <w:tcBorders>
              <w:right w:val="single" w:sz="4" w:space="0" w:color="auto"/>
            </w:tcBorders>
          </w:tcPr>
          <w:p w14:paraId="797D899C" w14:textId="07BE53E0"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bCs/>
                <w:sz w:val="18"/>
                <w:szCs w:val="18"/>
              </w:rPr>
              <w:t>0.001</w:t>
            </w:r>
          </w:p>
        </w:tc>
        <w:tc>
          <w:tcPr>
            <w:tcW w:w="992" w:type="dxa"/>
            <w:tcBorders>
              <w:left w:val="single" w:sz="4" w:space="0" w:color="auto"/>
            </w:tcBorders>
          </w:tcPr>
          <w:p w14:paraId="60151F5B" w14:textId="5B2F79DF"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-0.29</w:t>
            </w:r>
          </w:p>
        </w:tc>
        <w:tc>
          <w:tcPr>
            <w:tcW w:w="709" w:type="dxa"/>
          </w:tcPr>
          <w:p w14:paraId="2560BF4D" w14:textId="442AF7D1"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0.13</w:t>
            </w:r>
          </w:p>
        </w:tc>
        <w:tc>
          <w:tcPr>
            <w:tcW w:w="1843" w:type="dxa"/>
          </w:tcPr>
          <w:p w14:paraId="0B97AD44" w14:textId="0F474389"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-0.53 – -0.04</w:t>
            </w:r>
          </w:p>
        </w:tc>
        <w:tc>
          <w:tcPr>
            <w:tcW w:w="34" w:type="dxa"/>
          </w:tcPr>
          <w:p w14:paraId="54DEB755" w14:textId="50A2F904" w:rsidR="00DA3384" w:rsidRPr="00DA3384" w:rsidRDefault="00DA3384" w:rsidP="00DA3384">
            <w:pPr>
              <w:jc w:val="center"/>
              <w:rPr>
                <w:rFonts w:ascii="Times New Roman" w:hAnsi="Times New Roman" w:cs="Times New Roman"/>
                <w:sz w:val="18"/>
                <w:szCs w:val="18"/>
              </w:rPr>
            </w:pPr>
          </w:p>
        </w:tc>
        <w:tc>
          <w:tcPr>
            <w:tcW w:w="745" w:type="dxa"/>
          </w:tcPr>
          <w:p w14:paraId="7F2C2977" w14:textId="2E1D1FE7"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bCs/>
                <w:sz w:val="18"/>
                <w:szCs w:val="18"/>
              </w:rPr>
              <w:t>0.022</w:t>
            </w:r>
          </w:p>
        </w:tc>
      </w:tr>
      <w:tr w:rsidR="007F25B1" w:rsidRPr="00DA3384" w14:paraId="79062E58" w14:textId="77777777" w:rsidTr="003E4023">
        <w:tc>
          <w:tcPr>
            <w:tcW w:w="1418" w:type="dxa"/>
            <w:vAlign w:val="center"/>
          </w:tcPr>
          <w:p w14:paraId="15FC6DC3" w14:textId="77777777" w:rsidR="00DA3384" w:rsidRPr="00DA3384" w:rsidRDefault="00DA3384" w:rsidP="00DA3384">
            <w:pPr>
              <w:rPr>
                <w:rFonts w:ascii="Times New Roman" w:hAnsi="Times New Roman" w:cs="Times New Roman"/>
                <w:sz w:val="18"/>
                <w:szCs w:val="18"/>
              </w:rPr>
            </w:pPr>
            <w:r w:rsidRPr="00DA3384">
              <w:rPr>
                <w:rFonts w:ascii="Times New Roman" w:hAnsi="Times New Roman" w:cs="Times New Roman"/>
                <w:sz w:val="18"/>
                <w:szCs w:val="18"/>
              </w:rPr>
              <w:t>Autumn</w:t>
            </w:r>
          </w:p>
        </w:tc>
        <w:tc>
          <w:tcPr>
            <w:tcW w:w="992" w:type="dxa"/>
          </w:tcPr>
          <w:p w14:paraId="100B8458" w14:textId="5A939003"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1.08</w:t>
            </w:r>
          </w:p>
        </w:tc>
        <w:tc>
          <w:tcPr>
            <w:tcW w:w="709" w:type="dxa"/>
          </w:tcPr>
          <w:p w14:paraId="24E0E7C8" w14:textId="6A30C8D5"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0.01</w:t>
            </w:r>
          </w:p>
        </w:tc>
        <w:tc>
          <w:tcPr>
            <w:tcW w:w="1417" w:type="dxa"/>
          </w:tcPr>
          <w:p w14:paraId="6328A5E4" w14:textId="41400D51"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1.06 – 1.09</w:t>
            </w:r>
          </w:p>
        </w:tc>
        <w:tc>
          <w:tcPr>
            <w:tcW w:w="164" w:type="dxa"/>
          </w:tcPr>
          <w:p w14:paraId="29710B8C" w14:textId="2AC9F304" w:rsidR="00DA3384" w:rsidRPr="00DA3384" w:rsidRDefault="00DA3384" w:rsidP="00DA3384">
            <w:pPr>
              <w:jc w:val="center"/>
              <w:rPr>
                <w:rFonts w:ascii="Times New Roman" w:hAnsi="Times New Roman" w:cs="Times New Roman"/>
                <w:sz w:val="18"/>
                <w:szCs w:val="18"/>
              </w:rPr>
            </w:pPr>
          </w:p>
        </w:tc>
        <w:tc>
          <w:tcPr>
            <w:tcW w:w="687" w:type="dxa"/>
            <w:tcBorders>
              <w:right w:val="single" w:sz="4" w:space="0" w:color="auto"/>
            </w:tcBorders>
          </w:tcPr>
          <w:p w14:paraId="70D4CD07" w14:textId="457C96BA"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bCs/>
                <w:sz w:val="18"/>
                <w:szCs w:val="18"/>
              </w:rPr>
              <w:t>&lt;0.001</w:t>
            </w:r>
          </w:p>
        </w:tc>
        <w:tc>
          <w:tcPr>
            <w:tcW w:w="992" w:type="dxa"/>
            <w:tcBorders>
              <w:left w:val="single" w:sz="4" w:space="0" w:color="auto"/>
            </w:tcBorders>
          </w:tcPr>
          <w:p w14:paraId="2ECA7736" w14:textId="76CE15BF"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8.10</w:t>
            </w:r>
          </w:p>
        </w:tc>
        <w:tc>
          <w:tcPr>
            <w:tcW w:w="709" w:type="dxa"/>
          </w:tcPr>
          <w:p w14:paraId="284C1B39" w14:textId="3D9F0473"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12.05</w:t>
            </w:r>
          </w:p>
        </w:tc>
        <w:tc>
          <w:tcPr>
            <w:tcW w:w="1843" w:type="dxa"/>
          </w:tcPr>
          <w:p w14:paraId="0ABD33ED" w14:textId="2FF5A476"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-15.51 – 31.71</w:t>
            </w:r>
          </w:p>
        </w:tc>
        <w:tc>
          <w:tcPr>
            <w:tcW w:w="34" w:type="dxa"/>
          </w:tcPr>
          <w:p w14:paraId="177DB2E3" w14:textId="1737DC28" w:rsidR="00DA3384" w:rsidRPr="00DA3384" w:rsidRDefault="00DA3384" w:rsidP="00DA3384">
            <w:pPr>
              <w:jc w:val="center"/>
              <w:rPr>
                <w:rFonts w:ascii="Times New Roman" w:hAnsi="Times New Roman" w:cs="Times New Roman"/>
                <w:sz w:val="18"/>
                <w:szCs w:val="18"/>
              </w:rPr>
            </w:pPr>
          </w:p>
        </w:tc>
        <w:tc>
          <w:tcPr>
            <w:tcW w:w="745" w:type="dxa"/>
          </w:tcPr>
          <w:p w14:paraId="4C447340" w14:textId="52117B6E"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0.501</w:t>
            </w:r>
          </w:p>
        </w:tc>
      </w:tr>
      <w:tr w:rsidR="007F25B1" w:rsidRPr="00DA3384" w14:paraId="0B6C5751" w14:textId="77777777" w:rsidTr="003E4023">
        <w:tc>
          <w:tcPr>
            <w:tcW w:w="1418" w:type="dxa"/>
            <w:vAlign w:val="center"/>
          </w:tcPr>
          <w:p w14:paraId="7D2CECD6" w14:textId="77777777" w:rsidR="00DA3384" w:rsidRPr="00DA3384" w:rsidRDefault="00DA3384" w:rsidP="00DA3384">
            <w:pPr>
              <w:rPr>
                <w:rFonts w:ascii="Times New Roman" w:hAnsi="Times New Roman" w:cs="Times New Roman"/>
                <w:sz w:val="18"/>
                <w:szCs w:val="18"/>
              </w:rPr>
            </w:pPr>
            <w:r w:rsidRPr="00DA3384">
              <w:rPr>
                <w:rFonts w:ascii="Times New Roman" w:hAnsi="Times New Roman" w:cs="Times New Roman"/>
                <w:sz w:val="18"/>
                <w:szCs w:val="18"/>
              </w:rPr>
              <w:t>Winter</w:t>
            </w:r>
          </w:p>
        </w:tc>
        <w:tc>
          <w:tcPr>
            <w:tcW w:w="992" w:type="dxa"/>
          </w:tcPr>
          <w:p w14:paraId="3F86CC26" w14:textId="6B9282CC"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1.04</w:t>
            </w:r>
          </w:p>
        </w:tc>
        <w:tc>
          <w:tcPr>
            <w:tcW w:w="709" w:type="dxa"/>
          </w:tcPr>
          <w:p w14:paraId="315291C4" w14:textId="0EC63462"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0.01</w:t>
            </w:r>
          </w:p>
        </w:tc>
        <w:tc>
          <w:tcPr>
            <w:tcW w:w="1417" w:type="dxa"/>
          </w:tcPr>
          <w:p w14:paraId="47AEDC60" w14:textId="3F69D3EB"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1.03 – 1.06</w:t>
            </w:r>
          </w:p>
        </w:tc>
        <w:tc>
          <w:tcPr>
            <w:tcW w:w="164" w:type="dxa"/>
          </w:tcPr>
          <w:p w14:paraId="1A49365B" w14:textId="207CB87F" w:rsidR="00DA3384" w:rsidRPr="00DA3384" w:rsidRDefault="00DA3384" w:rsidP="00DA3384">
            <w:pPr>
              <w:jc w:val="center"/>
              <w:rPr>
                <w:rFonts w:ascii="Times New Roman" w:hAnsi="Times New Roman" w:cs="Times New Roman"/>
                <w:sz w:val="18"/>
                <w:szCs w:val="18"/>
              </w:rPr>
            </w:pPr>
          </w:p>
        </w:tc>
        <w:tc>
          <w:tcPr>
            <w:tcW w:w="687" w:type="dxa"/>
            <w:tcBorders>
              <w:right w:val="single" w:sz="4" w:space="0" w:color="auto"/>
            </w:tcBorders>
          </w:tcPr>
          <w:p w14:paraId="05B6EE9E" w14:textId="0670A6CC"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bCs/>
                <w:sz w:val="18"/>
                <w:szCs w:val="18"/>
              </w:rPr>
              <w:t>&lt;0.001</w:t>
            </w:r>
          </w:p>
        </w:tc>
        <w:tc>
          <w:tcPr>
            <w:tcW w:w="992" w:type="dxa"/>
            <w:tcBorders>
              <w:left w:val="single" w:sz="4" w:space="0" w:color="auto"/>
            </w:tcBorders>
          </w:tcPr>
          <w:p w14:paraId="55ECE7A8" w14:textId="7B5B792B"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43.02</w:t>
            </w:r>
          </w:p>
        </w:tc>
        <w:tc>
          <w:tcPr>
            <w:tcW w:w="709" w:type="dxa"/>
          </w:tcPr>
          <w:p w14:paraId="7C800413" w14:textId="7AB1466F"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12.05</w:t>
            </w:r>
          </w:p>
        </w:tc>
        <w:tc>
          <w:tcPr>
            <w:tcW w:w="1843" w:type="dxa"/>
          </w:tcPr>
          <w:p w14:paraId="56294A42" w14:textId="4833FACB"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19.40 – 66.64</w:t>
            </w:r>
          </w:p>
        </w:tc>
        <w:tc>
          <w:tcPr>
            <w:tcW w:w="34" w:type="dxa"/>
          </w:tcPr>
          <w:p w14:paraId="09129B79" w14:textId="5505ABDE" w:rsidR="00DA3384" w:rsidRPr="00DA3384" w:rsidRDefault="00DA3384" w:rsidP="00DA3384">
            <w:pPr>
              <w:jc w:val="center"/>
              <w:rPr>
                <w:rFonts w:ascii="Times New Roman" w:hAnsi="Times New Roman" w:cs="Times New Roman"/>
                <w:sz w:val="18"/>
                <w:szCs w:val="18"/>
              </w:rPr>
            </w:pPr>
          </w:p>
        </w:tc>
        <w:tc>
          <w:tcPr>
            <w:tcW w:w="745" w:type="dxa"/>
          </w:tcPr>
          <w:p w14:paraId="29E32E1A" w14:textId="4958EB56"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sz w:val="18"/>
                <w:szCs w:val="18"/>
              </w:rPr>
              <w:t>&lt;0.001</w:t>
            </w:r>
          </w:p>
        </w:tc>
      </w:tr>
      <w:tr w:rsidR="007F25B1" w:rsidRPr="00DA3384" w14:paraId="7D70603A" w14:textId="77777777" w:rsidTr="003E4023">
        <w:tc>
          <w:tcPr>
            <w:tcW w:w="1418" w:type="dxa"/>
            <w:vAlign w:val="center"/>
          </w:tcPr>
          <w:p w14:paraId="565E76EC" w14:textId="77777777" w:rsidR="00DA3384" w:rsidRPr="00DA3384" w:rsidRDefault="00DA3384" w:rsidP="00DA3384">
            <w:pPr>
              <w:rPr>
                <w:rFonts w:ascii="Times New Roman" w:hAnsi="Times New Roman" w:cs="Times New Roman"/>
                <w:sz w:val="18"/>
                <w:szCs w:val="18"/>
              </w:rPr>
            </w:pPr>
            <w:r w:rsidRPr="00DA3384">
              <w:rPr>
                <w:rFonts w:ascii="Times New Roman" w:hAnsi="Times New Roman" w:cs="Times New Roman"/>
                <w:sz w:val="18"/>
                <w:szCs w:val="18"/>
              </w:rPr>
              <w:t>Spring</w:t>
            </w:r>
          </w:p>
        </w:tc>
        <w:tc>
          <w:tcPr>
            <w:tcW w:w="992" w:type="dxa"/>
          </w:tcPr>
          <w:p w14:paraId="010513EE" w14:textId="591FE845"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1.04</w:t>
            </w:r>
          </w:p>
        </w:tc>
        <w:tc>
          <w:tcPr>
            <w:tcW w:w="709" w:type="dxa"/>
          </w:tcPr>
          <w:p w14:paraId="3ADA3CEC" w14:textId="072A8A43"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0.01</w:t>
            </w:r>
          </w:p>
        </w:tc>
        <w:tc>
          <w:tcPr>
            <w:tcW w:w="1417" w:type="dxa"/>
          </w:tcPr>
          <w:p w14:paraId="615FEAB2" w14:textId="52B95018"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1.02 – 1.06</w:t>
            </w:r>
          </w:p>
        </w:tc>
        <w:tc>
          <w:tcPr>
            <w:tcW w:w="164" w:type="dxa"/>
          </w:tcPr>
          <w:p w14:paraId="37BBA67A" w14:textId="6BBEA405" w:rsidR="00DA3384" w:rsidRPr="00DA3384" w:rsidRDefault="00DA3384" w:rsidP="00DA3384">
            <w:pPr>
              <w:jc w:val="center"/>
              <w:rPr>
                <w:rFonts w:ascii="Times New Roman" w:hAnsi="Times New Roman" w:cs="Times New Roman"/>
                <w:sz w:val="18"/>
                <w:szCs w:val="18"/>
              </w:rPr>
            </w:pPr>
          </w:p>
        </w:tc>
        <w:tc>
          <w:tcPr>
            <w:tcW w:w="687" w:type="dxa"/>
            <w:tcBorders>
              <w:right w:val="single" w:sz="4" w:space="0" w:color="auto"/>
            </w:tcBorders>
          </w:tcPr>
          <w:p w14:paraId="34EE5ACE" w14:textId="64A61F36"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bCs/>
                <w:sz w:val="18"/>
                <w:szCs w:val="18"/>
              </w:rPr>
              <w:t>&lt;0.001</w:t>
            </w:r>
          </w:p>
        </w:tc>
        <w:tc>
          <w:tcPr>
            <w:tcW w:w="992" w:type="dxa"/>
            <w:tcBorders>
              <w:left w:val="single" w:sz="4" w:space="0" w:color="auto"/>
            </w:tcBorders>
          </w:tcPr>
          <w:p w14:paraId="371E6B6D" w14:textId="5DB9912B"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19.33</w:t>
            </w:r>
          </w:p>
        </w:tc>
        <w:tc>
          <w:tcPr>
            <w:tcW w:w="709" w:type="dxa"/>
          </w:tcPr>
          <w:p w14:paraId="250BFF3A" w14:textId="177DB073"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11.62</w:t>
            </w:r>
          </w:p>
        </w:tc>
        <w:tc>
          <w:tcPr>
            <w:tcW w:w="1843" w:type="dxa"/>
          </w:tcPr>
          <w:p w14:paraId="584B2A9D" w14:textId="770364C2"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-3.45 – 42.11</w:t>
            </w:r>
          </w:p>
        </w:tc>
        <w:tc>
          <w:tcPr>
            <w:tcW w:w="34" w:type="dxa"/>
          </w:tcPr>
          <w:p w14:paraId="56AE9B01" w14:textId="559F4C79" w:rsidR="00DA3384" w:rsidRPr="00DA3384" w:rsidRDefault="00DA3384" w:rsidP="00DA3384">
            <w:pPr>
              <w:jc w:val="center"/>
              <w:rPr>
                <w:rFonts w:ascii="Times New Roman" w:hAnsi="Times New Roman" w:cs="Times New Roman"/>
                <w:sz w:val="18"/>
                <w:szCs w:val="18"/>
              </w:rPr>
            </w:pPr>
          </w:p>
        </w:tc>
        <w:tc>
          <w:tcPr>
            <w:tcW w:w="745" w:type="dxa"/>
          </w:tcPr>
          <w:p w14:paraId="037D6AA1" w14:textId="681CC923"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0.096</w:t>
            </w:r>
          </w:p>
        </w:tc>
      </w:tr>
      <w:tr w:rsidR="007F25B1" w:rsidRPr="00DA3384" w14:paraId="4283A02C" w14:textId="77777777" w:rsidTr="003E4023">
        <w:tc>
          <w:tcPr>
            <w:tcW w:w="1418" w:type="dxa"/>
            <w:tcBorders>
              <w:bottom w:val="single" w:sz="4" w:space="0" w:color="auto"/>
            </w:tcBorders>
            <w:vAlign w:val="center"/>
          </w:tcPr>
          <w:p w14:paraId="5B2884AF" w14:textId="77777777" w:rsidR="00DA3384" w:rsidRPr="00DA3384" w:rsidRDefault="00DA3384" w:rsidP="00DA3384">
            <w:pPr>
              <w:rPr>
                <w:rFonts w:ascii="Times New Roman" w:hAnsi="Times New Roman" w:cs="Times New Roman"/>
                <w:sz w:val="18"/>
                <w:szCs w:val="18"/>
              </w:rPr>
            </w:pPr>
            <w:proofErr w:type="spellStart"/>
            <w:r w:rsidRPr="00DA3384">
              <w:rPr>
                <w:rFonts w:ascii="Times New Roman" w:hAnsi="Times New Roman" w:cs="Times New Roman"/>
                <w:sz w:val="18"/>
                <w:szCs w:val="18"/>
              </w:rPr>
              <w:t>WindSpeed×SIC</w:t>
            </w:r>
            <w:proofErr w:type="spellEnd"/>
          </w:p>
        </w:tc>
        <w:tc>
          <w:tcPr>
            <w:tcW w:w="992" w:type="dxa"/>
            <w:tcBorders>
              <w:bottom w:val="single" w:sz="4" w:space="0" w:color="auto"/>
            </w:tcBorders>
          </w:tcPr>
          <w:p w14:paraId="3C7711E7" w14:textId="1874290B"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1.00</w:t>
            </w:r>
          </w:p>
        </w:tc>
        <w:tc>
          <w:tcPr>
            <w:tcW w:w="709" w:type="dxa"/>
            <w:tcBorders>
              <w:bottom w:val="single" w:sz="4" w:space="0" w:color="auto"/>
            </w:tcBorders>
          </w:tcPr>
          <w:p w14:paraId="3EF6AD13" w14:textId="1D40D6EA"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417" w:type="dxa"/>
            <w:tcBorders>
              <w:bottom w:val="single" w:sz="4" w:space="0" w:color="auto"/>
            </w:tcBorders>
          </w:tcPr>
          <w:p w14:paraId="185A89CC" w14:textId="16AD9039"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1.00 – 1.00</w:t>
            </w:r>
          </w:p>
        </w:tc>
        <w:tc>
          <w:tcPr>
            <w:tcW w:w="164" w:type="dxa"/>
            <w:tcBorders>
              <w:bottom w:val="single" w:sz="4" w:space="0" w:color="auto"/>
            </w:tcBorders>
          </w:tcPr>
          <w:p w14:paraId="64650D0E" w14:textId="0BA74363" w:rsidR="00DA3384" w:rsidRPr="00DA3384" w:rsidRDefault="00DA3384" w:rsidP="00DA3384">
            <w:pPr>
              <w:jc w:val="center"/>
              <w:rPr>
                <w:rFonts w:ascii="Times New Roman" w:hAnsi="Times New Roman" w:cs="Times New Roman"/>
                <w:sz w:val="18"/>
                <w:szCs w:val="18"/>
              </w:rPr>
            </w:pPr>
          </w:p>
        </w:tc>
        <w:tc>
          <w:tcPr>
            <w:tcW w:w="687" w:type="dxa"/>
            <w:tcBorders>
              <w:bottom w:val="single" w:sz="4" w:space="0" w:color="auto"/>
              <w:right w:val="single" w:sz="4" w:space="0" w:color="auto"/>
            </w:tcBorders>
          </w:tcPr>
          <w:p w14:paraId="13B2C9E6" w14:textId="6A28D3DD" w:rsidR="00DA3384" w:rsidRPr="007F25B1" w:rsidRDefault="00DA3384" w:rsidP="00DA3384">
            <w:pPr>
              <w:jc w:val="center"/>
              <w:rPr>
                <w:rFonts w:ascii="Times New Roman" w:hAnsi="Times New Roman" w:cs="Times New Roman"/>
                <w:b/>
                <w:bCs/>
                <w:sz w:val="18"/>
                <w:szCs w:val="18"/>
              </w:rPr>
            </w:pPr>
            <w:r w:rsidRPr="007F25B1">
              <w:rPr>
                <w:rFonts w:ascii="Times New Roman" w:hAnsi="Times New Roman" w:cs="Times New Roman"/>
                <w:b/>
                <w:bCs/>
                <w:sz w:val="18"/>
                <w:szCs w:val="18"/>
              </w:rPr>
              <w:t>0.001</w:t>
            </w:r>
          </w:p>
        </w:tc>
        <w:tc>
          <w:tcPr>
            <w:tcW w:w="992" w:type="dxa"/>
            <w:tcBorders>
              <w:left w:val="single" w:sz="4" w:space="0" w:color="auto"/>
              <w:bottom w:val="single" w:sz="4" w:space="0" w:color="auto"/>
            </w:tcBorders>
          </w:tcPr>
          <w:p w14:paraId="4CF8410A" w14:textId="3D574786"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0.01</w:t>
            </w:r>
          </w:p>
        </w:tc>
        <w:tc>
          <w:tcPr>
            <w:tcW w:w="709" w:type="dxa"/>
            <w:tcBorders>
              <w:bottom w:val="single" w:sz="4" w:space="0" w:color="auto"/>
            </w:tcBorders>
          </w:tcPr>
          <w:p w14:paraId="6AE3F738" w14:textId="6A62E03D"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w:t>
            </w:r>
          </w:p>
        </w:tc>
        <w:tc>
          <w:tcPr>
            <w:tcW w:w="1843" w:type="dxa"/>
            <w:tcBorders>
              <w:bottom w:val="single" w:sz="4" w:space="0" w:color="auto"/>
            </w:tcBorders>
          </w:tcPr>
          <w:p w14:paraId="46901056" w14:textId="5EAB818E"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-0.00 – 0.01</w:t>
            </w:r>
          </w:p>
        </w:tc>
        <w:tc>
          <w:tcPr>
            <w:tcW w:w="34" w:type="dxa"/>
            <w:tcBorders>
              <w:bottom w:val="single" w:sz="4" w:space="0" w:color="auto"/>
            </w:tcBorders>
          </w:tcPr>
          <w:p w14:paraId="1FCF89C9" w14:textId="5B459C37" w:rsidR="00DA3384" w:rsidRPr="00DA3384" w:rsidRDefault="00DA3384" w:rsidP="00DA3384">
            <w:pPr>
              <w:jc w:val="center"/>
              <w:rPr>
                <w:rFonts w:ascii="Times New Roman" w:hAnsi="Times New Roman" w:cs="Times New Roman"/>
                <w:sz w:val="18"/>
                <w:szCs w:val="18"/>
              </w:rPr>
            </w:pPr>
          </w:p>
        </w:tc>
        <w:tc>
          <w:tcPr>
            <w:tcW w:w="745" w:type="dxa"/>
            <w:tcBorders>
              <w:bottom w:val="single" w:sz="4" w:space="0" w:color="auto"/>
            </w:tcBorders>
          </w:tcPr>
          <w:p w14:paraId="77E5B5FD" w14:textId="3482FC36" w:rsidR="00DA3384" w:rsidRPr="00DA3384" w:rsidRDefault="00DA3384" w:rsidP="00DA3384">
            <w:pPr>
              <w:jc w:val="center"/>
              <w:rPr>
                <w:rFonts w:ascii="Times New Roman" w:hAnsi="Times New Roman" w:cs="Times New Roman"/>
                <w:sz w:val="18"/>
                <w:szCs w:val="18"/>
              </w:rPr>
            </w:pPr>
            <w:r w:rsidRPr="00DA3384">
              <w:rPr>
                <w:rFonts w:ascii="Times New Roman" w:hAnsi="Times New Roman" w:cs="Times New Roman"/>
                <w:sz w:val="18"/>
                <w:szCs w:val="18"/>
              </w:rPr>
              <w:t>0.147</w:t>
            </w:r>
          </w:p>
        </w:tc>
      </w:tr>
      <w:tr w:rsidR="00C12AEF" w:rsidRPr="00DA3384" w14:paraId="4D5D28B4" w14:textId="77777777" w:rsidTr="007F25B1">
        <w:tc>
          <w:tcPr>
            <w:tcW w:w="1418" w:type="dxa"/>
            <w:tcBorders>
              <w:top w:val="single" w:sz="4" w:space="0" w:color="auto"/>
            </w:tcBorders>
          </w:tcPr>
          <w:p w14:paraId="4EA49C2A" w14:textId="5AE573A5" w:rsidR="00C12AEF" w:rsidRPr="00DA3384" w:rsidRDefault="00C12AEF" w:rsidP="00B32522">
            <w:pPr>
              <w:spacing w:before="20" w:after="80"/>
              <w:rPr>
                <w:rFonts w:ascii="Times New Roman" w:hAnsi="Times New Roman" w:cs="Times New Roman"/>
                <w:sz w:val="18"/>
                <w:szCs w:val="18"/>
              </w:rPr>
            </w:pPr>
            <w:r w:rsidRPr="00DA3384">
              <w:rPr>
                <w:rFonts w:ascii="Times New Roman" w:hAnsi="Times New Roman" w:cs="Times New Roman"/>
                <w:i/>
                <w:sz w:val="18"/>
                <w:szCs w:val="18"/>
              </w:rPr>
              <w:lastRenderedPageBreak/>
              <w:t>Pseudo R²</w:t>
            </w:r>
          </w:p>
        </w:tc>
        <w:tc>
          <w:tcPr>
            <w:tcW w:w="3969" w:type="dxa"/>
            <w:gridSpan w:val="5"/>
            <w:tcBorders>
              <w:top w:val="single" w:sz="4" w:space="0" w:color="auto"/>
              <w:right w:val="single" w:sz="4" w:space="0" w:color="auto"/>
            </w:tcBorders>
            <w:vAlign w:val="center"/>
          </w:tcPr>
          <w:p w14:paraId="1C07CB7B" w14:textId="0CD0EBBD" w:rsidR="00C12AEF" w:rsidRPr="00DA3384" w:rsidRDefault="00C12AEF" w:rsidP="00B32522">
            <w:pPr>
              <w:spacing w:before="20" w:after="80"/>
              <w:jc w:val="center"/>
              <w:rPr>
                <w:rFonts w:ascii="Times New Roman" w:hAnsi="Times New Roman" w:cs="Times New Roman"/>
                <w:sz w:val="18"/>
                <w:szCs w:val="18"/>
              </w:rPr>
            </w:pPr>
            <w:r w:rsidRPr="00DA3384">
              <w:rPr>
                <w:rFonts w:ascii="Times New Roman" w:hAnsi="Times New Roman" w:cs="Times New Roman"/>
                <w:sz w:val="18"/>
                <w:szCs w:val="18"/>
              </w:rPr>
              <w:t>0.</w:t>
            </w:r>
            <w:r w:rsidR="00DA3384" w:rsidRPr="00DA3384">
              <w:rPr>
                <w:rFonts w:ascii="Times New Roman" w:hAnsi="Times New Roman" w:cs="Times New Roman"/>
                <w:sz w:val="18"/>
                <w:szCs w:val="18"/>
              </w:rPr>
              <w:t>393</w:t>
            </w:r>
          </w:p>
        </w:tc>
        <w:tc>
          <w:tcPr>
            <w:tcW w:w="4323" w:type="dxa"/>
            <w:gridSpan w:val="5"/>
            <w:tcBorders>
              <w:top w:val="single" w:sz="4" w:space="0" w:color="auto"/>
              <w:left w:val="single" w:sz="4" w:space="0" w:color="auto"/>
            </w:tcBorders>
            <w:vAlign w:val="center"/>
          </w:tcPr>
          <w:p w14:paraId="7215E773" w14:textId="5B992202" w:rsidR="00C12AEF" w:rsidRPr="00DA3384" w:rsidRDefault="00C12AEF" w:rsidP="00B32522">
            <w:pPr>
              <w:spacing w:before="20" w:after="80"/>
              <w:jc w:val="center"/>
              <w:rPr>
                <w:rFonts w:ascii="Times New Roman" w:hAnsi="Times New Roman" w:cs="Times New Roman"/>
                <w:sz w:val="18"/>
                <w:szCs w:val="18"/>
              </w:rPr>
            </w:pPr>
            <w:r w:rsidRPr="00DA3384">
              <w:rPr>
                <w:rFonts w:ascii="Times New Roman" w:hAnsi="Times New Roman" w:cs="Times New Roman"/>
                <w:sz w:val="18"/>
                <w:szCs w:val="18"/>
              </w:rPr>
              <w:t>0.2</w:t>
            </w:r>
            <w:r w:rsidR="00DA3384" w:rsidRPr="00DA3384">
              <w:rPr>
                <w:rFonts w:ascii="Times New Roman" w:hAnsi="Times New Roman" w:cs="Times New Roman"/>
                <w:sz w:val="18"/>
                <w:szCs w:val="18"/>
              </w:rPr>
              <w:t>84</w:t>
            </w:r>
          </w:p>
        </w:tc>
      </w:tr>
    </w:tbl>
    <w:p w14:paraId="3D0F7204" w14:textId="495FDE4D" w:rsidR="00CE4009" w:rsidRDefault="00CE4009" w:rsidP="00CE4009">
      <w:pPr>
        <w:rPr>
          <w:rFonts w:ascii="Times New Roman" w:hAnsi="Times New Roman" w:cs="Times New Roman"/>
          <w:sz w:val="18"/>
          <w:szCs w:val="18"/>
          <w:lang w:val="en-US"/>
        </w:rPr>
      </w:pPr>
    </w:p>
    <w:p w14:paraId="35E0A599" w14:textId="77CCFB30" w:rsidR="003157B1" w:rsidRPr="003157B1" w:rsidRDefault="003157B1" w:rsidP="003157B1"/>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1559"/>
        <w:gridCol w:w="1559"/>
      </w:tblGrid>
      <w:tr w:rsidR="00E95ECB" w:rsidRPr="001B1889" w14:paraId="36265E77" w14:textId="77777777" w:rsidTr="003157B1">
        <w:trPr>
          <w:trHeight w:val="288"/>
          <w:jc w:val="center"/>
        </w:trPr>
        <w:tc>
          <w:tcPr>
            <w:tcW w:w="5240" w:type="dxa"/>
            <w:gridSpan w:val="3"/>
            <w:tcBorders>
              <w:top w:val="nil"/>
              <w:left w:val="nil"/>
              <w:bottom w:val="single" w:sz="4" w:space="0" w:color="auto"/>
              <w:right w:val="nil"/>
            </w:tcBorders>
            <w:shd w:val="clear" w:color="auto" w:fill="auto"/>
            <w:noWrap/>
          </w:tcPr>
          <w:p w14:paraId="021D3928" w14:textId="69D54A0A" w:rsidR="00E95ECB" w:rsidRPr="001B1889" w:rsidRDefault="00E95ECB" w:rsidP="003157B1">
            <w:pPr>
              <w:spacing w:after="80" w:line="240" w:lineRule="auto"/>
              <w:jc w:val="both"/>
              <w:rPr>
                <w:rFonts w:ascii="Times New Roman" w:hAnsi="Times New Roman" w:cs="Times New Roman"/>
                <w:sz w:val="18"/>
                <w:szCs w:val="18"/>
              </w:rPr>
            </w:pPr>
            <w:r w:rsidRPr="001B1889">
              <w:rPr>
                <w:rFonts w:ascii="Times New Roman" w:eastAsia="Times New Roman" w:hAnsi="Times New Roman" w:cs="Times New Roman"/>
                <w:b/>
                <w:bCs/>
                <w:color w:val="000000"/>
                <w:sz w:val="18"/>
                <w:szCs w:val="18"/>
                <w:lang w:val="en-US"/>
              </w:rPr>
              <w:t>Table S</w:t>
            </w:r>
            <w:r w:rsidR="004E31A5">
              <w:rPr>
                <w:rFonts w:ascii="Times New Roman" w:eastAsia="Times New Roman" w:hAnsi="Times New Roman" w:cs="Times New Roman"/>
                <w:b/>
                <w:bCs/>
                <w:color w:val="000000"/>
                <w:sz w:val="18"/>
                <w:szCs w:val="18"/>
                <w:lang w:val="en-US"/>
              </w:rPr>
              <w:t>7</w:t>
            </w:r>
            <w:r w:rsidRPr="001B1889">
              <w:rPr>
                <w:rFonts w:ascii="Times New Roman" w:eastAsia="Times New Roman" w:hAnsi="Times New Roman" w:cs="Times New Roman"/>
                <w:b/>
                <w:bCs/>
                <w:color w:val="000000"/>
                <w:sz w:val="18"/>
                <w:szCs w:val="18"/>
                <w:lang w:val="en-US"/>
              </w:rPr>
              <w:t>.</w:t>
            </w:r>
            <w:r w:rsidRPr="001B1889">
              <w:rPr>
                <w:rFonts w:ascii="Times New Roman" w:eastAsia="Times New Roman" w:hAnsi="Times New Roman" w:cs="Times New Roman"/>
                <w:color w:val="000000"/>
                <w:sz w:val="18"/>
                <w:szCs w:val="18"/>
                <w:lang w:val="en-US"/>
              </w:rPr>
              <w:t xml:space="preserve"> Loadings of the used hourly means of ten ecoacoustic metrics (broadband SPL, 63, 125, 250, 500 Hz TOL band SPL, ACI, AEI, ADI, HI, BI) on the first two principal components. The highest positive or negative loadings are highlighted in bold.  </w:t>
            </w:r>
          </w:p>
        </w:tc>
      </w:tr>
      <w:tr w:rsidR="00E95ECB" w:rsidRPr="001B1889" w14:paraId="25370984" w14:textId="77777777" w:rsidTr="003157B1">
        <w:trPr>
          <w:trHeight w:val="288"/>
          <w:jc w:val="center"/>
        </w:trPr>
        <w:tc>
          <w:tcPr>
            <w:tcW w:w="2122" w:type="dxa"/>
            <w:tcBorders>
              <w:top w:val="single" w:sz="4" w:space="0" w:color="auto"/>
            </w:tcBorders>
            <w:shd w:val="clear" w:color="auto" w:fill="auto"/>
            <w:noWrap/>
          </w:tcPr>
          <w:p w14:paraId="7902D824" w14:textId="77777777" w:rsidR="00E95ECB" w:rsidRPr="001B1889" w:rsidRDefault="00E95ECB" w:rsidP="00036CF9">
            <w:pPr>
              <w:spacing w:after="0" w:line="240" w:lineRule="auto"/>
              <w:jc w:val="both"/>
              <w:rPr>
                <w:rFonts w:ascii="Times New Roman" w:eastAsia="Times New Roman" w:hAnsi="Times New Roman" w:cs="Times New Roman"/>
                <w:sz w:val="18"/>
                <w:szCs w:val="18"/>
                <w:lang w:val="en-US"/>
              </w:rPr>
            </w:pPr>
            <w:r w:rsidRPr="001B1889">
              <w:rPr>
                <w:rFonts w:ascii="Times New Roman" w:eastAsia="Times New Roman" w:hAnsi="Times New Roman" w:cs="Times New Roman"/>
                <w:sz w:val="18"/>
                <w:szCs w:val="18"/>
                <w:lang w:val="en-US"/>
              </w:rPr>
              <w:t>Ecoacoustic metric</w:t>
            </w:r>
          </w:p>
        </w:tc>
        <w:tc>
          <w:tcPr>
            <w:tcW w:w="1559" w:type="dxa"/>
            <w:tcBorders>
              <w:top w:val="single" w:sz="4" w:space="0" w:color="auto"/>
            </w:tcBorders>
            <w:shd w:val="clear" w:color="auto" w:fill="auto"/>
            <w:noWrap/>
          </w:tcPr>
          <w:p w14:paraId="7D2AD6E8" w14:textId="77777777" w:rsidR="00E95ECB" w:rsidRPr="001B1889" w:rsidRDefault="00E95ECB" w:rsidP="00036CF9">
            <w:pPr>
              <w:spacing w:after="0" w:line="240" w:lineRule="auto"/>
              <w:jc w:val="both"/>
              <w:rPr>
                <w:rFonts w:ascii="Times New Roman" w:hAnsi="Times New Roman" w:cs="Times New Roman"/>
                <w:sz w:val="18"/>
                <w:szCs w:val="18"/>
              </w:rPr>
            </w:pPr>
            <w:r w:rsidRPr="001B1889">
              <w:rPr>
                <w:rFonts w:ascii="Times New Roman" w:hAnsi="Times New Roman" w:cs="Times New Roman"/>
                <w:sz w:val="18"/>
                <w:szCs w:val="18"/>
              </w:rPr>
              <w:t>PC1</w:t>
            </w:r>
          </w:p>
        </w:tc>
        <w:tc>
          <w:tcPr>
            <w:tcW w:w="1559" w:type="dxa"/>
            <w:tcBorders>
              <w:top w:val="single" w:sz="4" w:space="0" w:color="auto"/>
            </w:tcBorders>
            <w:shd w:val="clear" w:color="auto" w:fill="auto"/>
            <w:noWrap/>
          </w:tcPr>
          <w:p w14:paraId="6F838FF8" w14:textId="77777777" w:rsidR="00E95ECB" w:rsidRPr="001B1889" w:rsidRDefault="00E95ECB" w:rsidP="00036CF9">
            <w:pPr>
              <w:spacing w:after="0" w:line="240" w:lineRule="auto"/>
              <w:jc w:val="both"/>
              <w:rPr>
                <w:rFonts w:ascii="Times New Roman" w:hAnsi="Times New Roman" w:cs="Times New Roman"/>
                <w:sz w:val="18"/>
                <w:szCs w:val="18"/>
              </w:rPr>
            </w:pPr>
            <w:r w:rsidRPr="001B1889">
              <w:rPr>
                <w:rFonts w:ascii="Times New Roman" w:hAnsi="Times New Roman" w:cs="Times New Roman"/>
                <w:sz w:val="18"/>
                <w:szCs w:val="18"/>
              </w:rPr>
              <w:t>PC2</w:t>
            </w:r>
          </w:p>
        </w:tc>
      </w:tr>
      <w:tr w:rsidR="00E95ECB" w:rsidRPr="001B1889" w14:paraId="4C0B0488" w14:textId="77777777" w:rsidTr="003157B1">
        <w:trPr>
          <w:trHeight w:val="288"/>
          <w:jc w:val="center"/>
        </w:trPr>
        <w:tc>
          <w:tcPr>
            <w:tcW w:w="2122" w:type="dxa"/>
            <w:shd w:val="clear" w:color="auto" w:fill="auto"/>
            <w:noWrap/>
            <w:hideMark/>
          </w:tcPr>
          <w:p w14:paraId="4B74E07F"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500 Hz</w:t>
            </w:r>
          </w:p>
        </w:tc>
        <w:tc>
          <w:tcPr>
            <w:tcW w:w="1559" w:type="dxa"/>
            <w:shd w:val="clear" w:color="auto" w:fill="auto"/>
            <w:noWrap/>
            <w:hideMark/>
          </w:tcPr>
          <w:p w14:paraId="5DD55648" w14:textId="77777777" w:rsidR="00E95ECB" w:rsidRPr="001B1889" w:rsidRDefault="00E95ECB" w:rsidP="00036CF9">
            <w:pPr>
              <w:spacing w:after="0" w:line="240" w:lineRule="auto"/>
              <w:jc w:val="both"/>
              <w:rPr>
                <w:rFonts w:ascii="Times New Roman" w:eastAsia="Times New Roman" w:hAnsi="Times New Roman" w:cs="Times New Roman"/>
                <w:b/>
                <w:bCs/>
                <w:color w:val="000000"/>
                <w:sz w:val="18"/>
                <w:szCs w:val="18"/>
                <w:lang w:val="en-US"/>
              </w:rPr>
            </w:pPr>
            <w:r w:rsidRPr="001B1889">
              <w:rPr>
                <w:rFonts w:ascii="Times New Roman" w:hAnsi="Times New Roman" w:cs="Times New Roman"/>
                <w:b/>
                <w:bCs/>
                <w:sz w:val="18"/>
                <w:szCs w:val="18"/>
              </w:rPr>
              <w:t>0.435</w:t>
            </w:r>
          </w:p>
        </w:tc>
        <w:tc>
          <w:tcPr>
            <w:tcW w:w="1559" w:type="dxa"/>
            <w:shd w:val="clear" w:color="auto" w:fill="auto"/>
            <w:noWrap/>
            <w:hideMark/>
          </w:tcPr>
          <w:p w14:paraId="5C5BE272"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-0.090</w:t>
            </w:r>
          </w:p>
        </w:tc>
      </w:tr>
      <w:tr w:rsidR="00E95ECB" w:rsidRPr="001B1889" w14:paraId="651B0384" w14:textId="77777777" w:rsidTr="003157B1">
        <w:trPr>
          <w:trHeight w:val="288"/>
          <w:jc w:val="center"/>
        </w:trPr>
        <w:tc>
          <w:tcPr>
            <w:tcW w:w="2122" w:type="dxa"/>
            <w:shd w:val="clear" w:color="auto" w:fill="auto"/>
            <w:noWrap/>
            <w:hideMark/>
          </w:tcPr>
          <w:p w14:paraId="5DB9BC6E"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250 Hz</w:t>
            </w:r>
          </w:p>
        </w:tc>
        <w:tc>
          <w:tcPr>
            <w:tcW w:w="1559" w:type="dxa"/>
            <w:shd w:val="clear" w:color="auto" w:fill="auto"/>
            <w:noWrap/>
            <w:hideMark/>
          </w:tcPr>
          <w:p w14:paraId="397EBECC"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0.400</w:t>
            </w:r>
          </w:p>
        </w:tc>
        <w:tc>
          <w:tcPr>
            <w:tcW w:w="1559" w:type="dxa"/>
            <w:shd w:val="clear" w:color="auto" w:fill="auto"/>
            <w:noWrap/>
            <w:hideMark/>
          </w:tcPr>
          <w:p w14:paraId="4E6A7518"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-0.180</w:t>
            </w:r>
          </w:p>
        </w:tc>
      </w:tr>
      <w:tr w:rsidR="00E95ECB" w:rsidRPr="001B1889" w14:paraId="2886E10B" w14:textId="77777777" w:rsidTr="003157B1">
        <w:trPr>
          <w:trHeight w:val="288"/>
          <w:jc w:val="center"/>
        </w:trPr>
        <w:tc>
          <w:tcPr>
            <w:tcW w:w="2122" w:type="dxa"/>
            <w:shd w:val="clear" w:color="auto" w:fill="auto"/>
            <w:noWrap/>
            <w:hideMark/>
          </w:tcPr>
          <w:p w14:paraId="5862CB13"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HI</w:t>
            </w:r>
          </w:p>
        </w:tc>
        <w:tc>
          <w:tcPr>
            <w:tcW w:w="1559" w:type="dxa"/>
            <w:shd w:val="clear" w:color="auto" w:fill="auto"/>
            <w:noWrap/>
            <w:hideMark/>
          </w:tcPr>
          <w:p w14:paraId="611575DC"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0.390</w:t>
            </w:r>
          </w:p>
        </w:tc>
        <w:tc>
          <w:tcPr>
            <w:tcW w:w="1559" w:type="dxa"/>
            <w:shd w:val="clear" w:color="auto" w:fill="auto"/>
            <w:noWrap/>
            <w:hideMark/>
          </w:tcPr>
          <w:p w14:paraId="0F577096"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0.308</w:t>
            </w:r>
          </w:p>
        </w:tc>
      </w:tr>
      <w:tr w:rsidR="00E95ECB" w:rsidRPr="001B1889" w14:paraId="0480CC4D" w14:textId="77777777" w:rsidTr="003157B1">
        <w:trPr>
          <w:trHeight w:val="288"/>
          <w:jc w:val="center"/>
        </w:trPr>
        <w:tc>
          <w:tcPr>
            <w:tcW w:w="2122" w:type="dxa"/>
            <w:shd w:val="clear" w:color="auto" w:fill="auto"/>
            <w:noWrap/>
          </w:tcPr>
          <w:p w14:paraId="59741F76" w14:textId="77777777" w:rsidR="00E95ECB" w:rsidRPr="001B1889" w:rsidRDefault="00E95ECB" w:rsidP="00036CF9">
            <w:pPr>
              <w:spacing w:after="0" w:line="240" w:lineRule="auto"/>
              <w:jc w:val="both"/>
              <w:rPr>
                <w:rFonts w:ascii="Times New Roman" w:hAnsi="Times New Roman" w:cs="Times New Roman"/>
                <w:sz w:val="18"/>
                <w:szCs w:val="18"/>
              </w:rPr>
            </w:pPr>
            <w:r w:rsidRPr="001B1889">
              <w:rPr>
                <w:rFonts w:ascii="Times New Roman" w:hAnsi="Times New Roman" w:cs="Times New Roman"/>
                <w:sz w:val="18"/>
                <w:szCs w:val="18"/>
              </w:rPr>
              <w:t>AEI</w:t>
            </w:r>
          </w:p>
        </w:tc>
        <w:tc>
          <w:tcPr>
            <w:tcW w:w="1559" w:type="dxa"/>
            <w:shd w:val="clear" w:color="auto" w:fill="auto"/>
            <w:noWrap/>
          </w:tcPr>
          <w:p w14:paraId="56E7E21C" w14:textId="77777777" w:rsidR="00E95ECB" w:rsidRPr="001B1889" w:rsidRDefault="00E95ECB" w:rsidP="00036CF9">
            <w:pPr>
              <w:spacing w:after="0" w:line="240" w:lineRule="auto"/>
              <w:jc w:val="both"/>
              <w:rPr>
                <w:rFonts w:ascii="Times New Roman" w:hAnsi="Times New Roman" w:cs="Times New Roman"/>
                <w:sz w:val="18"/>
                <w:szCs w:val="18"/>
              </w:rPr>
            </w:pPr>
            <w:r w:rsidRPr="001B1889">
              <w:rPr>
                <w:rFonts w:ascii="Times New Roman" w:hAnsi="Times New Roman" w:cs="Times New Roman"/>
                <w:sz w:val="18"/>
                <w:szCs w:val="18"/>
              </w:rPr>
              <w:t>-0.380</w:t>
            </w:r>
          </w:p>
        </w:tc>
        <w:tc>
          <w:tcPr>
            <w:tcW w:w="1559" w:type="dxa"/>
            <w:shd w:val="clear" w:color="auto" w:fill="auto"/>
            <w:noWrap/>
          </w:tcPr>
          <w:p w14:paraId="18DA29C3" w14:textId="77777777" w:rsidR="00E95ECB" w:rsidRPr="001B1889" w:rsidRDefault="00E95ECB" w:rsidP="00036CF9">
            <w:pPr>
              <w:spacing w:after="0" w:line="240" w:lineRule="auto"/>
              <w:jc w:val="both"/>
              <w:rPr>
                <w:rFonts w:ascii="Times New Roman" w:hAnsi="Times New Roman" w:cs="Times New Roman"/>
                <w:sz w:val="18"/>
                <w:szCs w:val="18"/>
              </w:rPr>
            </w:pPr>
            <w:r w:rsidRPr="001B1889">
              <w:rPr>
                <w:rFonts w:ascii="Times New Roman" w:hAnsi="Times New Roman" w:cs="Times New Roman"/>
                <w:sz w:val="18"/>
                <w:szCs w:val="18"/>
              </w:rPr>
              <w:t>-0.350</w:t>
            </w:r>
          </w:p>
        </w:tc>
      </w:tr>
      <w:tr w:rsidR="00E95ECB" w:rsidRPr="001B1889" w14:paraId="503E6B1A" w14:textId="77777777" w:rsidTr="003157B1">
        <w:trPr>
          <w:trHeight w:val="288"/>
          <w:jc w:val="center"/>
        </w:trPr>
        <w:tc>
          <w:tcPr>
            <w:tcW w:w="2122" w:type="dxa"/>
            <w:shd w:val="clear" w:color="auto" w:fill="auto"/>
            <w:noWrap/>
            <w:hideMark/>
          </w:tcPr>
          <w:p w14:paraId="5C2A4AC3"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ADI</w:t>
            </w:r>
          </w:p>
        </w:tc>
        <w:tc>
          <w:tcPr>
            <w:tcW w:w="1559" w:type="dxa"/>
            <w:shd w:val="clear" w:color="auto" w:fill="auto"/>
            <w:noWrap/>
            <w:hideMark/>
          </w:tcPr>
          <w:p w14:paraId="5D82FBCC"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0.340</w:t>
            </w:r>
          </w:p>
        </w:tc>
        <w:tc>
          <w:tcPr>
            <w:tcW w:w="1559" w:type="dxa"/>
            <w:shd w:val="clear" w:color="auto" w:fill="auto"/>
            <w:noWrap/>
            <w:hideMark/>
          </w:tcPr>
          <w:p w14:paraId="05029C9A"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0.349</w:t>
            </w:r>
          </w:p>
        </w:tc>
      </w:tr>
      <w:tr w:rsidR="00E95ECB" w:rsidRPr="001B1889" w14:paraId="27839BEA" w14:textId="77777777" w:rsidTr="003157B1">
        <w:trPr>
          <w:trHeight w:val="288"/>
          <w:jc w:val="center"/>
        </w:trPr>
        <w:tc>
          <w:tcPr>
            <w:tcW w:w="2122" w:type="dxa"/>
            <w:shd w:val="clear" w:color="auto" w:fill="auto"/>
            <w:noWrap/>
            <w:hideMark/>
          </w:tcPr>
          <w:p w14:paraId="059FB644"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63 Hz</w:t>
            </w:r>
          </w:p>
        </w:tc>
        <w:tc>
          <w:tcPr>
            <w:tcW w:w="1559" w:type="dxa"/>
            <w:shd w:val="clear" w:color="auto" w:fill="auto"/>
            <w:noWrap/>
            <w:hideMark/>
          </w:tcPr>
          <w:p w14:paraId="5B1FFECE"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0.282</w:t>
            </w:r>
          </w:p>
        </w:tc>
        <w:tc>
          <w:tcPr>
            <w:tcW w:w="1559" w:type="dxa"/>
            <w:shd w:val="clear" w:color="auto" w:fill="auto"/>
            <w:noWrap/>
            <w:hideMark/>
          </w:tcPr>
          <w:p w14:paraId="757F1633"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-0.415</w:t>
            </w:r>
          </w:p>
        </w:tc>
      </w:tr>
      <w:tr w:rsidR="00E95ECB" w:rsidRPr="001B1889" w14:paraId="3AFE9787" w14:textId="77777777" w:rsidTr="003157B1">
        <w:trPr>
          <w:trHeight w:val="288"/>
          <w:jc w:val="center"/>
        </w:trPr>
        <w:tc>
          <w:tcPr>
            <w:tcW w:w="2122" w:type="dxa"/>
            <w:shd w:val="clear" w:color="auto" w:fill="auto"/>
            <w:noWrap/>
          </w:tcPr>
          <w:p w14:paraId="7F011D5F" w14:textId="77777777" w:rsidR="00E95ECB" w:rsidRPr="001B1889" w:rsidRDefault="00E95ECB" w:rsidP="00036CF9">
            <w:pPr>
              <w:spacing w:after="0" w:line="240" w:lineRule="auto"/>
              <w:jc w:val="both"/>
              <w:rPr>
                <w:rFonts w:ascii="Times New Roman" w:hAnsi="Times New Roman" w:cs="Times New Roman"/>
                <w:sz w:val="18"/>
                <w:szCs w:val="18"/>
              </w:rPr>
            </w:pPr>
            <w:r w:rsidRPr="001B1889">
              <w:rPr>
                <w:rFonts w:ascii="Times New Roman" w:hAnsi="Times New Roman" w:cs="Times New Roman"/>
                <w:sz w:val="18"/>
                <w:szCs w:val="18"/>
              </w:rPr>
              <w:t>BI</w:t>
            </w:r>
          </w:p>
        </w:tc>
        <w:tc>
          <w:tcPr>
            <w:tcW w:w="1559" w:type="dxa"/>
            <w:shd w:val="clear" w:color="auto" w:fill="auto"/>
            <w:noWrap/>
          </w:tcPr>
          <w:p w14:paraId="68D0BCA5" w14:textId="77777777" w:rsidR="00E95ECB" w:rsidRPr="001B1889" w:rsidRDefault="00E95ECB" w:rsidP="00036CF9">
            <w:pPr>
              <w:spacing w:after="0" w:line="240" w:lineRule="auto"/>
              <w:jc w:val="both"/>
              <w:rPr>
                <w:rFonts w:ascii="Times New Roman" w:hAnsi="Times New Roman" w:cs="Times New Roman"/>
                <w:sz w:val="18"/>
                <w:szCs w:val="18"/>
              </w:rPr>
            </w:pPr>
            <w:r w:rsidRPr="001B1889">
              <w:rPr>
                <w:rFonts w:ascii="Times New Roman" w:hAnsi="Times New Roman" w:cs="Times New Roman"/>
                <w:sz w:val="18"/>
                <w:szCs w:val="18"/>
              </w:rPr>
              <w:t>-0.266</w:t>
            </w:r>
          </w:p>
        </w:tc>
        <w:tc>
          <w:tcPr>
            <w:tcW w:w="1559" w:type="dxa"/>
            <w:shd w:val="clear" w:color="auto" w:fill="auto"/>
            <w:noWrap/>
          </w:tcPr>
          <w:p w14:paraId="2AE1FEF4" w14:textId="77777777" w:rsidR="00E95ECB" w:rsidRPr="001B1889" w:rsidRDefault="00E95ECB" w:rsidP="00036CF9">
            <w:pPr>
              <w:spacing w:after="0" w:line="240" w:lineRule="auto"/>
              <w:jc w:val="both"/>
              <w:rPr>
                <w:rFonts w:ascii="Times New Roman" w:hAnsi="Times New Roman" w:cs="Times New Roman"/>
                <w:sz w:val="18"/>
                <w:szCs w:val="18"/>
              </w:rPr>
            </w:pPr>
            <w:r w:rsidRPr="001B1889">
              <w:rPr>
                <w:rFonts w:ascii="Times New Roman" w:hAnsi="Times New Roman" w:cs="Times New Roman"/>
                <w:sz w:val="18"/>
                <w:szCs w:val="18"/>
              </w:rPr>
              <w:t>-0.146</w:t>
            </w:r>
          </w:p>
        </w:tc>
      </w:tr>
      <w:tr w:rsidR="00E95ECB" w:rsidRPr="001B1889" w14:paraId="78EBBA3D" w14:textId="77777777" w:rsidTr="003157B1">
        <w:trPr>
          <w:trHeight w:val="288"/>
          <w:jc w:val="center"/>
        </w:trPr>
        <w:tc>
          <w:tcPr>
            <w:tcW w:w="2122" w:type="dxa"/>
            <w:shd w:val="clear" w:color="auto" w:fill="auto"/>
            <w:noWrap/>
            <w:hideMark/>
          </w:tcPr>
          <w:p w14:paraId="5407FB6C"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125 Hz</w:t>
            </w:r>
          </w:p>
        </w:tc>
        <w:tc>
          <w:tcPr>
            <w:tcW w:w="1559" w:type="dxa"/>
            <w:shd w:val="clear" w:color="auto" w:fill="auto"/>
            <w:noWrap/>
            <w:hideMark/>
          </w:tcPr>
          <w:p w14:paraId="51452EDB"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0.244</w:t>
            </w:r>
          </w:p>
        </w:tc>
        <w:tc>
          <w:tcPr>
            <w:tcW w:w="1559" w:type="dxa"/>
            <w:shd w:val="clear" w:color="auto" w:fill="auto"/>
            <w:noWrap/>
            <w:hideMark/>
          </w:tcPr>
          <w:p w14:paraId="6623727B"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-0.382</w:t>
            </w:r>
          </w:p>
        </w:tc>
      </w:tr>
      <w:tr w:rsidR="00E95ECB" w:rsidRPr="001B1889" w14:paraId="6A5208FE" w14:textId="77777777" w:rsidTr="003157B1">
        <w:trPr>
          <w:trHeight w:val="288"/>
          <w:jc w:val="center"/>
        </w:trPr>
        <w:tc>
          <w:tcPr>
            <w:tcW w:w="2122" w:type="dxa"/>
            <w:shd w:val="clear" w:color="auto" w:fill="auto"/>
            <w:noWrap/>
            <w:hideMark/>
          </w:tcPr>
          <w:p w14:paraId="0654A309" w14:textId="272D5F41"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Broadb</w:t>
            </w:r>
            <w:r w:rsidR="001A312A">
              <w:rPr>
                <w:rFonts w:ascii="Times New Roman" w:hAnsi="Times New Roman" w:cs="Times New Roman"/>
                <w:sz w:val="18"/>
                <w:szCs w:val="18"/>
              </w:rPr>
              <w:t>and</w:t>
            </w:r>
          </w:p>
        </w:tc>
        <w:tc>
          <w:tcPr>
            <w:tcW w:w="1559" w:type="dxa"/>
            <w:shd w:val="clear" w:color="auto" w:fill="auto"/>
            <w:noWrap/>
            <w:hideMark/>
          </w:tcPr>
          <w:p w14:paraId="77FF40E5"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0.172</w:t>
            </w:r>
          </w:p>
        </w:tc>
        <w:tc>
          <w:tcPr>
            <w:tcW w:w="1559" w:type="dxa"/>
            <w:shd w:val="clear" w:color="auto" w:fill="auto"/>
            <w:noWrap/>
            <w:hideMark/>
          </w:tcPr>
          <w:p w14:paraId="16698CFA" w14:textId="77777777" w:rsidR="00E95ECB" w:rsidRPr="001B1889" w:rsidRDefault="00E95ECB" w:rsidP="00036CF9">
            <w:pPr>
              <w:spacing w:after="0" w:line="240" w:lineRule="auto"/>
              <w:jc w:val="both"/>
              <w:rPr>
                <w:rFonts w:ascii="Times New Roman" w:eastAsia="Times New Roman" w:hAnsi="Times New Roman" w:cs="Times New Roman"/>
                <w:b/>
                <w:bCs/>
                <w:color w:val="000000"/>
                <w:sz w:val="18"/>
                <w:szCs w:val="18"/>
                <w:lang w:val="en-US"/>
              </w:rPr>
            </w:pPr>
            <w:r w:rsidRPr="001B1889">
              <w:rPr>
                <w:rFonts w:ascii="Times New Roman" w:hAnsi="Times New Roman" w:cs="Times New Roman"/>
                <w:b/>
                <w:bCs/>
                <w:sz w:val="18"/>
                <w:szCs w:val="18"/>
              </w:rPr>
              <w:t>-0.517</w:t>
            </w:r>
          </w:p>
        </w:tc>
      </w:tr>
      <w:tr w:rsidR="00E95ECB" w:rsidRPr="001B1889" w14:paraId="6BF25007" w14:textId="77777777" w:rsidTr="003157B1">
        <w:trPr>
          <w:trHeight w:val="288"/>
          <w:jc w:val="center"/>
        </w:trPr>
        <w:tc>
          <w:tcPr>
            <w:tcW w:w="2122" w:type="dxa"/>
            <w:shd w:val="clear" w:color="auto" w:fill="auto"/>
            <w:noWrap/>
            <w:hideMark/>
          </w:tcPr>
          <w:p w14:paraId="682FDEA0"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ACI</w:t>
            </w:r>
          </w:p>
        </w:tc>
        <w:tc>
          <w:tcPr>
            <w:tcW w:w="1559" w:type="dxa"/>
            <w:shd w:val="clear" w:color="auto" w:fill="auto"/>
            <w:noWrap/>
            <w:hideMark/>
          </w:tcPr>
          <w:p w14:paraId="0F7C7E9D"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-0.003</w:t>
            </w:r>
          </w:p>
        </w:tc>
        <w:tc>
          <w:tcPr>
            <w:tcW w:w="1559" w:type="dxa"/>
            <w:shd w:val="clear" w:color="auto" w:fill="auto"/>
            <w:noWrap/>
            <w:hideMark/>
          </w:tcPr>
          <w:p w14:paraId="36120263" w14:textId="77777777" w:rsidR="00E95ECB" w:rsidRPr="001B1889" w:rsidRDefault="00E95ECB" w:rsidP="00036CF9">
            <w:pPr>
              <w:spacing w:after="0" w:line="240" w:lineRule="auto"/>
              <w:jc w:val="both"/>
              <w:rPr>
                <w:rFonts w:ascii="Times New Roman" w:eastAsia="Times New Roman" w:hAnsi="Times New Roman" w:cs="Times New Roman"/>
                <w:color w:val="000000"/>
                <w:sz w:val="18"/>
                <w:szCs w:val="18"/>
                <w:lang w:val="en-US"/>
              </w:rPr>
            </w:pPr>
            <w:r w:rsidRPr="001B1889">
              <w:rPr>
                <w:rFonts w:ascii="Times New Roman" w:hAnsi="Times New Roman" w:cs="Times New Roman"/>
                <w:sz w:val="18"/>
                <w:szCs w:val="18"/>
              </w:rPr>
              <w:t>-0.112</w:t>
            </w:r>
          </w:p>
        </w:tc>
      </w:tr>
    </w:tbl>
    <w:p w14:paraId="4A7192E5" w14:textId="77777777" w:rsidR="00E95ECB" w:rsidRPr="001B1889" w:rsidRDefault="00E95ECB" w:rsidP="00CE4009">
      <w:pPr>
        <w:rPr>
          <w:rFonts w:ascii="Times New Roman" w:hAnsi="Times New Roman" w:cs="Times New Roman"/>
          <w:sz w:val="18"/>
          <w:szCs w:val="18"/>
          <w:lang w:val="en-US"/>
        </w:rPr>
      </w:pPr>
    </w:p>
    <w:p w14:paraId="59220CBE" w14:textId="48D506BC" w:rsidR="0066272E" w:rsidRDefault="0066272E">
      <w:pPr>
        <w:rPr>
          <w:rFonts w:ascii="Times New Roman" w:hAnsi="Times New Roman" w:cs="Times New Roman"/>
          <w:b/>
          <w:bCs/>
          <w:sz w:val="18"/>
          <w:szCs w:val="18"/>
        </w:rPr>
      </w:pPr>
    </w:p>
    <w:p w14:paraId="2F703BC8" w14:textId="4857DFA0" w:rsidR="00D5676A" w:rsidRDefault="00D5676A">
      <w:pPr>
        <w:rPr>
          <w:rFonts w:ascii="Times New Roman" w:hAnsi="Times New Roman" w:cs="Times New Roman"/>
          <w:b/>
          <w:bCs/>
          <w:sz w:val="18"/>
          <w:szCs w:val="18"/>
        </w:rPr>
      </w:pPr>
    </w:p>
    <w:p w14:paraId="6E2AD983" w14:textId="77777777" w:rsidR="00D5676A" w:rsidRDefault="00D5676A">
      <w:pPr>
        <w:rPr>
          <w:rFonts w:ascii="Times New Roman" w:hAnsi="Times New Roman" w:cs="Times New Roman"/>
          <w:b/>
          <w:bCs/>
          <w:sz w:val="18"/>
          <w:szCs w:val="18"/>
        </w:rPr>
      </w:pPr>
    </w:p>
    <w:p w14:paraId="70968433" w14:textId="595A8D0A" w:rsidR="00D5676A" w:rsidRDefault="00D5676A">
      <w:pPr>
        <w:rPr>
          <w:rFonts w:ascii="Times New Roman" w:hAnsi="Times New Roman" w:cs="Times New Roman"/>
          <w:b/>
          <w:bCs/>
          <w:sz w:val="18"/>
          <w:szCs w:val="18"/>
        </w:rPr>
      </w:pPr>
    </w:p>
    <w:p w14:paraId="01E1A3DC" w14:textId="77777777" w:rsidR="00D5676A" w:rsidRPr="001B1889" w:rsidRDefault="00D5676A">
      <w:pPr>
        <w:rPr>
          <w:rFonts w:ascii="Times New Roman" w:hAnsi="Times New Roman" w:cs="Times New Roman"/>
          <w:b/>
          <w:bCs/>
          <w:sz w:val="18"/>
          <w:szCs w:val="18"/>
        </w:rPr>
      </w:pPr>
    </w:p>
    <w:p w14:paraId="0F1916AE" w14:textId="2917F804" w:rsidR="002F01DC" w:rsidRDefault="002F01DC">
      <w:pPr>
        <w:rPr>
          <w:rFonts w:ascii="Times New Roman" w:hAnsi="Times New Roman" w:cs="Times New Roman"/>
          <w:b/>
          <w:bCs/>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96"/>
      </w:tblGrid>
      <w:tr w:rsidR="000415A5" w:rsidRPr="001B1889" w14:paraId="37BE2CE3" w14:textId="77777777" w:rsidTr="00BB3DF1">
        <w:tc>
          <w:tcPr>
            <w:tcW w:w="9396" w:type="dxa"/>
          </w:tcPr>
          <w:p w14:paraId="64B6112F" w14:textId="3FEB70D7" w:rsidR="00CE4009" w:rsidRPr="001B1889" w:rsidRDefault="00D62BC9" w:rsidP="009F5B98">
            <w:pPr>
              <w:jc w:val="center"/>
              <w:rPr>
                <w:rFonts w:ascii="Times New Roman" w:hAnsi="Times New Roman" w:cs="Times New Roman"/>
                <w:sz w:val="18"/>
                <w:szCs w:val="18"/>
                <w:lang w:val="en-US"/>
              </w:rPr>
            </w:pPr>
            <w:r>
              <w:rPr>
                <w:rFonts w:ascii="Times New Roman" w:hAnsi="Times New Roman" w:cs="Times New Roman"/>
                <w:noProof/>
                <w:sz w:val="18"/>
                <w:szCs w:val="18"/>
                <w:lang w:val="en-US"/>
              </w:rPr>
              <w:lastRenderedPageBreak/>
              <w:drawing>
                <wp:inline distT="0" distB="0" distL="0" distR="0" wp14:anchorId="16402E14" wp14:editId="229FDAF3">
                  <wp:extent cx="5400000" cy="647765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0000" cy="6477656"/>
                          </a:xfrm>
                          <a:prstGeom prst="rect">
                            <a:avLst/>
                          </a:prstGeom>
                          <a:noFill/>
                          <a:ln>
                            <a:noFill/>
                          </a:ln>
                        </pic:spPr>
                      </pic:pic>
                    </a:graphicData>
                  </a:graphic>
                </wp:inline>
              </w:drawing>
            </w:r>
          </w:p>
        </w:tc>
      </w:tr>
      <w:tr w:rsidR="000415A5" w:rsidRPr="001B1889" w14:paraId="6FE5483D" w14:textId="77777777" w:rsidTr="00BB3DF1">
        <w:tc>
          <w:tcPr>
            <w:tcW w:w="9396" w:type="dxa"/>
          </w:tcPr>
          <w:p w14:paraId="15CCE120" w14:textId="076A9762" w:rsidR="000415A5" w:rsidRPr="001B1889" w:rsidRDefault="00466006" w:rsidP="005D525A">
            <w:pPr>
              <w:spacing w:before="120" w:after="120"/>
              <w:jc w:val="both"/>
              <w:rPr>
                <w:rFonts w:ascii="Times New Roman" w:hAnsi="Times New Roman" w:cs="Times New Roman"/>
                <w:sz w:val="18"/>
                <w:szCs w:val="18"/>
              </w:rPr>
            </w:pPr>
            <w:r w:rsidRPr="001B1889">
              <w:rPr>
                <w:rFonts w:ascii="Times New Roman" w:hAnsi="Times New Roman" w:cs="Times New Roman"/>
                <w:b/>
                <w:sz w:val="18"/>
                <w:szCs w:val="18"/>
              </w:rPr>
              <w:t>Figure S</w:t>
            </w:r>
            <w:r w:rsidR="000415A5" w:rsidRPr="001B1889">
              <w:rPr>
                <w:rFonts w:ascii="Times New Roman" w:hAnsi="Times New Roman" w:cs="Times New Roman"/>
                <w:b/>
                <w:sz w:val="18"/>
                <w:szCs w:val="18"/>
              </w:rPr>
              <w:t>1</w:t>
            </w:r>
            <w:r w:rsidR="00C4439E" w:rsidRPr="001B1889">
              <w:rPr>
                <w:rFonts w:ascii="Times New Roman" w:hAnsi="Times New Roman" w:cs="Times New Roman"/>
                <w:b/>
                <w:sz w:val="18"/>
                <w:szCs w:val="18"/>
              </w:rPr>
              <w:t>.</w:t>
            </w:r>
            <w:r w:rsidR="000415A5" w:rsidRPr="001B1889">
              <w:rPr>
                <w:rFonts w:ascii="Times New Roman" w:hAnsi="Times New Roman" w:cs="Times New Roman"/>
                <w:sz w:val="18"/>
                <w:szCs w:val="18"/>
              </w:rPr>
              <w:t xml:space="preserve"> </w:t>
            </w:r>
            <w:r w:rsidR="002F01DC">
              <w:rPr>
                <w:rFonts w:ascii="Times New Roman" w:hAnsi="Times New Roman" w:cs="Times New Roman"/>
                <w:sz w:val="18"/>
                <w:szCs w:val="18"/>
              </w:rPr>
              <w:t>General and generalized linear regression models (</w:t>
            </w:r>
            <w:r w:rsidR="00D62BC9">
              <w:rPr>
                <w:rFonts w:ascii="Times New Roman" w:hAnsi="Times New Roman" w:cs="Times New Roman"/>
                <w:sz w:val="18"/>
                <w:szCs w:val="18"/>
              </w:rPr>
              <w:t>black</w:t>
            </w:r>
            <w:r w:rsidR="002F01DC">
              <w:rPr>
                <w:rFonts w:ascii="Times New Roman" w:hAnsi="Times New Roman" w:cs="Times New Roman"/>
                <w:sz w:val="18"/>
                <w:szCs w:val="18"/>
              </w:rPr>
              <w:t xml:space="preserve"> line) for</w:t>
            </w:r>
            <w:r w:rsidR="007318BA">
              <w:rPr>
                <w:rFonts w:ascii="Times New Roman" w:hAnsi="Times New Roman" w:cs="Times New Roman"/>
                <w:sz w:val="18"/>
                <w:szCs w:val="18"/>
              </w:rPr>
              <w:t xml:space="preserve"> the SPLs measured at</w:t>
            </w:r>
            <w:r w:rsidR="002F01DC">
              <w:rPr>
                <w:rFonts w:ascii="Times New Roman" w:hAnsi="Times New Roman" w:cs="Times New Roman"/>
                <w:sz w:val="18"/>
                <w:szCs w:val="18"/>
              </w:rPr>
              <w:t xml:space="preserve"> the Fram Strait </w:t>
            </w:r>
            <w:r w:rsidR="001B2B9D">
              <w:rPr>
                <w:rFonts w:ascii="Times New Roman" w:hAnsi="Times New Roman" w:cs="Times New Roman"/>
                <w:sz w:val="18"/>
                <w:szCs w:val="18"/>
              </w:rPr>
              <w:t>(FS)</w:t>
            </w:r>
            <w:r w:rsidR="00903C95">
              <w:rPr>
                <w:rFonts w:ascii="Times New Roman" w:hAnsi="Times New Roman" w:cs="Times New Roman"/>
                <w:sz w:val="18"/>
                <w:szCs w:val="18"/>
              </w:rPr>
              <w:t xml:space="preserve"> station</w:t>
            </w:r>
            <w:r w:rsidR="001B2B9D">
              <w:rPr>
                <w:rFonts w:ascii="Times New Roman" w:hAnsi="Times New Roman" w:cs="Times New Roman"/>
                <w:sz w:val="18"/>
                <w:szCs w:val="18"/>
              </w:rPr>
              <w:t xml:space="preserve"> </w:t>
            </w:r>
            <w:r w:rsidR="002F01DC">
              <w:rPr>
                <w:rFonts w:ascii="Times New Roman" w:hAnsi="Times New Roman" w:cs="Times New Roman"/>
                <w:sz w:val="18"/>
                <w:szCs w:val="18"/>
              </w:rPr>
              <w:t>corresponding to Table S</w:t>
            </w:r>
            <w:r w:rsidR="00A132F1">
              <w:rPr>
                <w:rFonts w:ascii="Times New Roman" w:hAnsi="Times New Roman" w:cs="Times New Roman"/>
                <w:sz w:val="18"/>
                <w:szCs w:val="18"/>
              </w:rPr>
              <w:t>5</w:t>
            </w:r>
            <w:r w:rsidR="002F01DC">
              <w:rPr>
                <w:rFonts w:ascii="Times New Roman" w:hAnsi="Times New Roman" w:cs="Times New Roman"/>
                <w:sz w:val="18"/>
                <w:szCs w:val="18"/>
              </w:rPr>
              <w:t xml:space="preserve">. </w:t>
            </w:r>
            <w:r w:rsidR="002F01DC" w:rsidRPr="00D333A4">
              <w:rPr>
                <w:rFonts w:ascii="Times New Roman" w:hAnsi="Times New Roman" w:cs="Times New Roman"/>
                <w:sz w:val="18"/>
                <w:szCs w:val="18"/>
              </w:rPr>
              <w:t>The wind speed</w:t>
            </w:r>
            <w:r w:rsidR="001B2B9D">
              <w:rPr>
                <w:rFonts w:ascii="Times New Roman" w:hAnsi="Times New Roman" w:cs="Times New Roman"/>
                <w:sz w:val="18"/>
                <w:szCs w:val="18"/>
              </w:rPr>
              <w:t xml:space="preserve"> (m/s)</w:t>
            </w:r>
            <w:r w:rsidR="002F01DC" w:rsidRPr="00D333A4">
              <w:rPr>
                <w:rFonts w:ascii="Times New Roman" w:hAnsi="Times New Roman" w:cs="Times New Roman"/>
                <w:sz w:val="18"/>
                <w:szCs w:val="18"/>
              </w:rPr>
              <w:t xml:space="preserve">, </w:t>
            </w:r>
            <w:r w:rsidR="001B2B9D">
              <w:rPr>
                <w:rFonts w:ascii="Times New Roman" w:hAnsi="Times New Roman" w:cs="Times New Roman"/>
                <w:sz w:val="18"/>
                <w:szCs w:val="18"/>
              </w:rPr>
              <w:t>and sea ice concentration (</w:t>
            </w:r>
            <w:r w:rsidR="002F01DC" w:rsidRPr="00D333A4">
              <w:rPr>
                <w:rFonts w:ascii="Times New Roman" w:hAnsi="Times New Roman" w:cs="Times New Roman"/>
                <w:sz w:val="18"/>
                <w:szCs w:val="18"/>
              </w:rPr>
              <w:t>SIC</w:t>
            </w:r>
            <w:r w:rsidR="001B2B9D">
              <w:rPr>
                <w:rFonts w:ascii="Times New Roman" w:hAnsi="Times New Roman" w:cs="Times New Roman"/>
                <w:sz w:val="18"/>
                <w:szCs w:val="18"/>
              </w:rPr>
              <w:t>, %)</w:t>
            </w:r>
            <w:r w:rsidR="002F01DC" w:rsidRPr="00D333A4">
              <w:rPr>
                <w:rFonts w:ascii="Times New Roman" w:hAnsi="Times New Roman" w:cs="Times New Roman"/>
                <w:sz w:val="18"/>
                <w:szCs w:val="18"/>
              </w:rPr>
              <w:t xml:space="preserve">, and season were applied as fixed terms on the hourly means </w:t>
            </w:r>
            <w:r w:rsidR="002F01DC">
              <w:rPr>
                <w:rFonts w:ascii="Times New Roman" w:hAnsi="Times New Roman" w:cs="Times New Roman"/>
                <w:sz w:val="18"/>
                <w:szCs w:val="18"/>
              </w:rPr>
              <w:t xml:space="preserve">(2758 observations in total; points show true data) </w:t>
            </w:r>
            <w:r w:rsidR="002F01DC" w:rsidRPr="00D333A4">
              <w:rPr>
                <w:rFonts w:ascii="Times New Roman" w:hAnsi="Times New Roman" w:cs="Times New Roman"/>
                <w:sz w:val="18"/>
                <w:szCs w:val="18"/>
              </w:rPr>
              <w:t>of the SPLs, we also included an interaction term of wind speed and SIC.</w:t>
            </w:r>
            <w:r w:rsidR="002F01DC">
              <w:rPr>
                <w:rFonts w:ascii="Times New Roman" w:hAnsi="Times New Roman" w:cs="Times New Roman"/>
                <w:sz w:val="18"/>
                <w:szCs w:val="18"/>
              </w:rPr>
              <w:t xml:space="preserve"> </w:t>
            </w:r>
            <w:r w:rsidR="001B2B9D" w:rsidRPr="001504D9">
              <w:rPr>
                <w:rFonts w:ascii="Times New Roman" w:hAnsi="Times New Roman" w:cs="Times New Roman"/>
                <w:sz w:val="18"/>
                <w:szCs w:val="18"/>
              </w:rPr>
              <w:t xml:space="preserve">For the broadband SPL and the 63, and 125 Hz </w:t>
            </w:r>
            <w:r w:rsidR="001B2B9D" w:rsidRPr="00D333A4">
              <w:rPr>
                <w:rFonts w:ascii="Times New Roman" w:hAnsi="Times New Roman" w:cs="Times New Roman"/>
                <w:sz w:val="18"/>
                <w:szCs w:val="18"/>
              </w:rPr>
              <w:t>1/3-octave level</w:t>
            </w:r>
            <w:r w:rsidR="001B2B9D">
              <w:rPr>
                <w:rFonts w:ascii="Times New Roman" w:hAnsi="Times New Roman" w:cs="Times New Roman"/>
                <w:sz w:val="18"/>
                <w:szCs w:val="18"/>
              </w:rPr>
              <w:t xml:space="preserve"> (</w:t>
            </w:r>
            <w:r w:rsidR="001B2B9D" w:rsidRPr="004C4A26">
              <w:rPr>
                <w:rFonts w:ascii="Times New Roman" w:hAnsi="Times New Roman" w:cs="Times New Roman"/>
                <w:sz w:val="18"/>
                <w:szCs w:val="18"/>
              </w:rPr>
              <w:t>TOL</w:t>
            </w:r>
            <w:r w:rsidR="001B2B9D">
              <w:rPr>
                <w:rFonts w:ascii="Times New Roman" w:hAnsi="Times New Roman" w:cs="Times New Roman"/>
                <w:sz w:val="18"/>
                <w:szCs w:val="18"/>
              </w:rPr>
              <w:t>)</w:t>
            </w:r>
            <w:r w:rsidR="001B2B9D" w:rsidRPr="004C4A26">
              <w:rPr>
                <w:rFonts w:ascii="Times New Roman" w:hAnsi="Times New Roman" w:cs="Times New Roman"/>
                <w:sz w:val="18"/>
                <w:szCs w:val="18"/>
              </w:rPr>
              <w:t xml:space="preserve"> </w:t>
            </w:r>
            <w:r w:rsidR="001B2B9D">
              <w:rPr>
                <w:rFonts w:ascii="Times New Roman" w:hAnsi="Times New Roman" w:cs="Times New Roman"/>
                <w:sz w:val="18"/>
                <w:szCs w:val="18"/>
              </w:rPr>
              <w:t>bands</w:t>
            </w:r>
            <w:r w:rsidR="001B2B9D" w:rsidRPr="001504D9">
              <w:rPr>
                <w:rFonts w:ascii="Times New Roman" w:hAnsi="Times New Roman" w:cs="Times New Roman"/>
                <w:sz w:val="18"/>
                <w:szCs w:val="18"/>
              </w:rPr>
              <w:t xml:space="preserve"> a generalized linear gamma regression model using a log-link was applied. A general linear regression model was fitted for the 250 and 500 Hz TOL band with a log-link and a</w:t>
            </w:r>
            <w:r w:rsidR="001B2B9D">
              <w:rPr>
                <w:rFonts w:ascii="Times New Roman" w:hAnsi="Times New Roman" w:cs="Times New Roman"/>
                <w:sz w:val="18"/>
                <w:szCs w:val="18"/>
              </w:rPr>
              <w:t>n</w:t>
            </w:r>
            <w:r w:rsidR="001B2B9D" w:rsidRPr="001504D9">
              <w:rPr>
                <w:rFonts w:ascii="Times New Roman" w:hAnsi="Times New Roman" w:cs="Times New Roman"/>
                <w:sz w:val="18"/>
                <w:szCs w:val="18"/>
              </w:rPr>
              <w:t xml:space="preserve"> identity-link, respectively</w:t>
            </w:r>
            <w:r w:rsidR="001B2B9D">
              <w:rPr>
                <w:rFonts w:ascii="Times New Roman" w:hAnsi="Times New Roman" w:cs="Times New Roman"/>
                <w:sz w:val="18"/>
                <w:szCs w:val="18"/>
              </w:rPr>
              <w:t>.</w:t>
            </w:r>
            <w:r w:rsidR="001B2B9D" w:rsidRPr="001504D9">
              <w:rPr>
                <w:rFonts w:ascii="Times New Roman" w:hAnsi="Times New Roman" w:cs="Times New Roman"/>
                <w:sz w:val="18"/>
                <w:szCs w:val="18"/>
              </w:rPr>
              <w:t xml:space="preserve"> </w:t>
            </w:r>
            <w:r w:rsidR="001B2B9D" w:rsidRPr="001B2B9D">
              <w:rPr>
                <w:rFonts w:ascii="Times New Roman" w:hAnsi="Times New Roman" w:cs="Times New Roman"/>
                <w:sz w:val="18"/>
                <w:szCs w:val="18"/>
              </w:rPr>
              <w:t xml:space="preserve">The plots in the right panel show the interaction prediction of the marginal mean effect size of wind speed and SIC on the SPLs. </w:t>
            </w:r>
            <w:r w:rsidR="001B2B9D">
              <w:rPr>
                <w:rFonts w:ascii="Times New Roman" w:hAnsi="Times New Roman" w:cs="Times New Roman"/>
                <w:sz w:val="18"/>
                <w:szCs w:val="18"/>
              </w:rPr>
              <w:t xml:space="preserve">The </w:t>
            </w:r>
            <w:r w:rsidR="001B2B9D" w:rsidRPr="00CA4709">
              <w:rPr>
                <w:rFonts w:ascii="Times New Roman" w:hAnsi="Times New Roman" w:cs="Times New Roman"/>
                <w:sz w:val="18"/>
                <w:szCs w:val="18"/>
              </w:rPr>
              <w:t>seasons correspond to boreal summer (2016-Aug</w:t>
            </w:r>
            <w:r w:rsidR="001B2B9D">
              <w:rPr>
                <w:rFonts w:ascii="Times New Roman" w:hAnsi="Times New Roman" w:cs="Times New Roman"/>
                <w:sz w:val="18"/>
                <w:szCs w:val="18"/>
              </w:rPr>
              <w:t>, pink</w:t>
            </w:r>
            <w:r w:rsidR="001B2B9D" w:rsidRPr="00CA4709">
              <w:rPr>
                <w:rFonts w:ascii="Times New Roman" w:hAnsi="Times New Roman" w:cs="Times New Roman"/>
                <w:sz w:val="18"/>
                <w:szCs w:val="18"/>
              </w:rPr>
              <w:t xml:space="preserve">), </w:t>
            </w:r>
            <w:r w:rsidR="001B2B9D">
              <w:rPr>
                <w:rFonts w:ascii="Times New Roman" w:hAnsi="Times New Roman" w:cs="Times New Roman"/>
                <w:sz w:val="18"/>
                <w:szCs w:val="18"/>
              </w:rPr>
              <w:t xml:space="preserve">boreal </w:t>
            </w:r>
            <w:r w:rsidR="001B2B9D" w:rsidRPr="00CA4709">
              <w:rPr>
                <w:rFonts w:ascii="Times New Roman" w:hAnsi="Times New Roman" w:cs="Times New Roman"/>
                <w:sz w:val="18"/>
                <w:szCs w:val="18"/>
              </w:rPr>
              <w:t>spring</w:t>
            </w:r>
            <w:r w:rsidR="001B2B9D">
              <w:rPr>
                <w:rFonts w:ascii="Times New Roman" w:hAnsi="Times New Roman" w:cs="Times New Roman"/>
                <w:sz w:val="18"/>
                <w:szCs w:val="18"/>
              </w:rPr>
              <w:t xml:space="preserve"> </w:t>
            </w:r>
            <w:r w:rsidR="001B2B9D" w:rsidRPr="00CA4709">
              <w:rPr>
                <w:rFonts w:ascii="Times New Roman" w:hAnsi="Times New Roman" w:cs="Times New Roman"/>
                <w:sz w:val="18"/>
                <w:szCs w:val="18"/>
              </w:rPr>
              <w:t>(2017-Feb</w:t>
            </w:r>
            <w:r w:rsidR="001B2B9D">
              <w:rPr>
                <w:rFonts w:ascii="Times New Roman" w:hAnsi="Times New Roman" w:cs="Times New Roman"/>
                <w:sz w:val="18"/>
                <w:szCs w:val="18"/>
              </w:rPr>
              <w:t>, green</w:t>
            </w:r>
            <w:r w:rsidR="001B2B9D" w:rsidRPr="00CA4709">
              <w:rPr>
                <w:rFonts w:ascii="Times New Roman" w:hAnsi="Times New Roman" w:cs="Times New Roman"/>
                <w:sz w:val="18"/>
                <w:szCs w:val="18"/>
              </w:rPr>
              <w:t xml:space="preserve">), </w:t>
            </w:r>
            <w:r w:rsidR="001B2B9D">
              <w:rPr>
                <w:rFonts w:ascii="Times New Roman" w:hAnsi="Times New Roman" w:cs="Times New Roman"/>
                <w:sz w:val="18"/>
                <w:szCs w:val="18"/>
              </w:rPr>
              <w:t xml:space="preserve">boreal </w:t>
            </w:r>
            <w:r w:rsidR="001B2B9D" w:rsidRPr="00CA4709">
              <w:rPr>
                <w:rFonts w:ascii="Times New Roman" w:hAnsi="Times New Roman" w:cs="Times New Roman"/>
                <w:sz w:val="18"/>
                <w:szCs w:val="18"/>
              </w:rPr>
              <w:t>autumn</w:t>
            </w:r>
            <w:r w:rsidR="001B2B9D">
              <w:rPr>
                <w:rFonts w:ascii="Times New Roman" w:hAnsi="Times New Roman" w:cs="Times New Roman"/>
                <w:sz w:val="18"/>
                <w:szCs w:val="18"/>
              </w:rPr>
              <w:t xml:space="preserve"> </w:t>
            </w:r>
            <w:r w:rsidR="001B2B9D" w:rsidRPr="00CA4709">
              <w:rPr>
                <w:rFonts w:ascii="Times New Roman" w:hAnsi="Times New Roman" w:cs="Times New Roman"/>
                <w:sz w:val="18"/>
                <w:szCs w:val="18"/>
              </w:rPr>
              <w:t>(2017-Nov</w:t>
            </w:r>
            <w:r w:rsidR="001B2B9D">
              <w:rPr>
                <w:rFonts w:ascii="Times New Roman" w:hAnsi="Times New Roman" w:cs="Times New Roman"/>
                <w:sz w:val="18"/>
                <w:szCs w:val="18"/>
              </w:rPr>
              <w:t>, purple</w:t>
            </w:r>
            <w:r w:rsidR="001B2B9D" w:rsidRPr="00CA4709">
              <w:rPr>
                <w:rFonts w:ascii="Times New Roman" w:hAnsi="Times New Roman" w:cs="Times New Roman"/>
                <w:sz w:val="18"/>
                <w:szCs w:val="18"/>
              </w:rPr>
              <w:t>), and</w:t>
            </w:r>
            <w:r w:rsidR="001B2B9D">
              <w:rPr>
                <w:rFonts w:ascii="Times New Roman" w:hAnsi="Times New Roman" w:cs="Times New Roman"/>
                <w:sz w:val="18"/>
                <w:szCs w:val="18"/>
              </w:rPr>
              <w:t xml:space="preserve"> boreal </w:t>
            </w:r>
            <w:r w:rsidR="001B2B9D" w:rsidRPr="00CA4709">
              <w:rPr>
                <w:rFonts w:ascii="Times New Roman" w:hAnsi="Times New Roman" w:cs="Times New Roman"/>
                <w:sz w:val="18"/>
                <w:szCs w:val="18"/>
              </w:rPr>
              <w:t>winter (2017-Feb</w:t>
            </w:r>
            <w:r w:rsidR="001B2B9D">
              <w:rPr>
                <w:rFonts w:ascii="Times New Roman" w:hAnsi="Times New Roman" w:cs="Times New Roman"/>
                <w:sz w:val="18"/>
                <w:szCs w:val="18"/>
              </w:rPr>
              <w:t>, blue</w:t>
            </w:r>
            <w:r w:rsidR="001B2B9D" w:rsidRPr="00CA4709">
              <w:rPr>
                <w:rFonts w:ascii="Times New Roman" w:hAnsi="Times New Roman" w:cs="Times New Roman"/>
                <w:sz w:val="18"/>
                <w:szCs w:val="18"/>
              </w:rPr>
              <w:t>)</w:t>
            </w:r>
            <w:r w:rsidR="001B2B9D">
              <w:rPr>
                <w:rFonts w:ascii="Times New Roman" w:hAnsi="Times New Roman" w:cs="Times New Roman"/>
                <w:sz w:val="18"/>
                <w:szCs w:val="18"/>
              </w:rPr>
              <w:t xml:space="preserve">. The dashed vertical blue line in the middle panel indicates the SIC threshold for open water conditions (SIC </w:t>
            </w:r>
            <w:r w:rsidR="001B2B9D" w:rsidRPr="009D3EED">
              <w:rPr>
                <w:rFonts w:ascii="Times New Roman" w:hAnsi="Times New Roman" w:cs="Times New Roman"/>
                <w:sz w:val="18"/>
                <w:szCs w:val="18"/>
              </w:rPr>
              <w:t>≤</w:t>
            </w:r>
            <w:r w:rsidR="001B2B9D">
              <w:rPr>
                <w:rFonts w:ascii="Times New Roman" w:hAnsi="Times New Roman" w:cs="Times New Roman"/>
                <w:sz w:val="18"/>
                <w:szCs w:val="18"/>
              </w:rPr>
              <w:t>15%).</w:t>
            </w:r>
          </w:p>
        </w:tc>
      </w:tr>
      <w:tr w:rsidR="00ED04EA" w14:paraId="28C37CAB" w14:textId="77777777" w:rsidTr="00BB3DF1">
        <w:tc>
          <w:tcPr>
            <w:tcW w:w="9396" w:type="dxa"/>
          </w:tcPr>
          <w:p w14:paraId="2421338D" w14:textId="1B3AED66" w:rsidR="00ED04EA" w:rsidRDefault="00931660" w:rsidP="00015CE2">
            <w:pPr>
              <w:jc w:val="center"/>
              <w:rPr>
                <w:rFonts w:ascii="Times New Roman" w:hAnsi="Times New Roman" w:cs="Times New Roman"/>
                <w:sz w:val="18"/>
                <w:szCs w:val="18"/>
                <w:lang w:val="en-US"/>
              </w:rPr>
            </w:pPr>
            <w:r w:rsidRPr="001B1889">
              <w:rPr>
                <w:rFonts w:ascii="Times New Roman" w:hAnsi="Times New Roman" w:cs="Times New Roman"/>
                <w:sz w:val="18"/>
                <w:szCs w:val="18"/>
                <w:lang w:val="en-US"/>
              </w:rPr>
              <w:lastRenderedPageBreak/>
              <w:br w:type="page"/>
            </w:r>
            <w:r w:rsidR="00A976E9">
              <w:rPr>
                <w:rFonts w:ascii="Times New Roman" w:hAnsi="Times New Roman" w:cs="Times New Roman"/>
                <w:noProof/>
                <w:sz w:val="18"/>
                <w:szCs w:val="18"/>
                <w:lang w:val="en-US"/>
              </w:rPr>
              <w:drawing>
                <wp:inline distT="0" distB="0" distL="0" distR="0" wp14:anchorId="08DF3D6B" wp14:editId="5F08AE0A">
                  <wp:extent cx="5400000" cy="647765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00000" cy="6477656"/>
                          </a:xfrm>
                          <a:prstGeom prst="rect">
                            <a:avLst/>
                          </a:prstGeom>
                          <a:noFill/>
                          <a:ln>
                            <a:noFill/>
                          </a:ln>
                        </pic:spPr>
                      </pic:pic>
                    </a:graphicData>
                  </a:graphic>
                </wp:inline>
              </w:drawing>
            </w:r>
          </w:p>
        </w:tc>
      </w:tr>
      <w:tr w:rsidR="00ED04EA" w14:paraId="047DB350" w14:textId="77777777" w:rsidTr="00BB3DF1">
        <w:tc>
          <w:tcPr>
            <w:tcW w:w="9396" w:type="dxa"/>
          </w:tcPr>
          <w:p w14:paraId="6E927ACB" w14:textId="4F257C9A" w:rsidR="00ED04EA" w:rsidRDefault="00ED04EA" w:rsidP="00AB6D8D">
            <w:pPr>
              <w:spacing w:before="120" w:after="120"/>
              <w:jc w:val="both"/>
              <w:rPr>
                <w:rFonts w:ascii="Times New Roman" w:hAnsi="Times New Roman" w:cs="Times New Roman"/>
                <w:sz w:val="18"/>
                <w:szCs w:val="18"/>
                <w:lang w:val="en-US"/>
              </w:rPr>
            </w:pPr>
            <w:r w:rsidRPr="001B1889">
              <w:rPr>
                <w:rFonts w:ascii="Times New Roman" w:hAnsi="Times New Roman" w:cs="Times New Roman"/>
                <w:b/>
                <w:sz w:val="18"/>
                <w:szCs w:val="18"/>
              </w:rPr>
              <w:t>Figure S2.</w:t>
            </w:r>
            <w:r w:rsidR="00AF2A67">
              <w:rPr>
                <w:rFonts w:ascii="Times New Roman" w:hAnsi="Times New Roman" w:cs="Times New Roman"/>
                <w:sz w:val="18"/>
                <w:szCs w:val="18"/>
              </w:rPr>
              <w:t xml:space="preserve"> </w:t>
            </w:r>
            <w:r w:rsidR="001B2B9D">
              <w:rPr>
                <w:rFonts w:ascii="Times New Roman" w:hAnsi="Times New Roman" w:cs="Times New Roman"/>
                <w:sz w:val="18"/>
                <w:szCs w:val="18"/>
              </w:rPr>
              <w:t>General linear regression models (</w:t>
            </w:r>
            <w:r w:rsidR="00D62BC9">
              <w:rPr>
                <w:rFonts w:ascii="Times New Roman" w:hAnsi="Times New Roman" w:cs="Times New Roman"/>
                <w:sz w:val="18"/>
                <w:szCs w:val="18"/>
              </w:rPr>
              <w:t xml:space="preserve">black </w:t>
            </w:r>
            <w:r w:rsidR="001B2B9D">
              <w:rPr>
                <w:rFonts w:ascii="Times New Roman" w:hAnsi="Times New Roman" w:cs="Times New Roman"/>
                <w:sz w:val="18"/>
                <w:szCs w:val="18"/>
              </w:rPr>
              <w:t xml:space="preserve">line) </w:t>
            </w:r>
            <w:r w:rsidR="007318BA" w:rsidRPr="007318BA">
              <w:rPr>
                <w:rFonts w:ascii="Times New Roman" w:hAnsi="Times New Roman" w:cs="Times New Roman"/>
                <w:sz w:val="18"/>
                <w:szCs w:val="18"/>
              </w:rPr>
              <w:t>for the SPLs measured at</w:t>
            </w:r>
            <w:r w:rsidR="001B2B9D">
              <w:rPr>
                <w:rFonts w:ascii="Times New Roman" w:hAnsi="Times New Roman" w:cs="Times New Roman"/>
                <w:sz w:val="18"/>
                <w:szCs w:val="18"/>
              </w:rPr>
              <w:t xml:space="preserve"> the Weddell Sea (WS) </w:t>
            </w:r>
            <w:r w:rsidR="00903C95">
              <w:rPr>
                <w:rFonts w:ascii="Times New Roman" w:hAnsi="Times New Roman" w:cs="Times New Roman"/>
                <w:sz w:val="18"/>
                <w:szCs w:val="18"/>
              </w:rPr>
              <w:t xml:space="preserve">station </w:t>
            </w:r>
            <w:r w:rsidR="001B2B9D">
              <w:rPr>
                <w:rFonts w:ascii="Times New Roman" w:hAnsi="Times New Roman" w:cs="Times New Roman"/>
                <w:sz w:val="18"/>
                <w:szCs w:val="18"/>
              </w:rPr>
              <w:t>corresponding to Table S</w:t>
            </w:r>
            <w:r w:rsidR="007318BA">
              <w:rPr>
                <w:rFonts w:ascii="Times New Roman" w:hAnsi="Times New Roman" w:cs="Times New Roman"/>
                <w:sz w:val="18"/>
                <w:szCs w:val="18"/>
              </w:rPr>
              <w:t>5</w:t>
            </w:r>
            <w:r w:rsidR="001B2B9D">
              <w:rPr>
                <w:rFonts w:ascii="Times New Roman" w:hAnsi="Times New Roman" w:cs="Times New Roman"/>
                <w:sz w:val="18"/>
                <w:szCs w:val="18"/>
              </w:rPr>
              <w:t xml:space="preserve">. </w:t>
            </w:r>
            <w:r w:rsidR="001B2B9D" w:rsidRPr="00D333A4">
              <w:rPr>
                <w:rFonts w:ascii="Times New Roman" w:hAnsi="Times New Roman" w:cs="Times New Roman"/>
                <w:sz w:val="18"/>
                <w:szCs w:val="18"/>
              </w:rPr>
              <w:t>The wind speed</w:t>
            </w:r>
            <w:r w:rsidR="001B2B9D">
              <w:rPr>
                <w:rFonts w:ascii="Times New Roman" w:hAnsi="Times New Roman" w:cs="Times New Roman"/>
                <w:sz w:val="18"/>
                <w:szCs w:val="18"/>
              </w:rPr>
              <w:t xml:space="preserve"> (m/s)</w:t>
            </w:r>
            <w:r w:rsidR="001B2B9D" w:rsidRPr="00D333A4">
              <w:rPr>
                <w:rFonts w:ascii="Times New Roman" w:hAnsi="Times New Roman" w:cs="Times New Roman"/>
                <w:sz w:val="18"/>
                <w:szCs w:val="18"/>
              </w:rPr>
              <w:t xml:space="preserve">, </w:t>
            </w:r>
            <w:r w:rsidR="001B2B9D">
              <w:rPr>
                <w:rFonts w:ascii="Times New Roman" w:hAnsi="Times New Roman" w:cs="Times New Roman"/>
                <w:sz w:val="18"/>
                <w:szCs w:val="18"/>
              </w:rPr>
              <w:t>and sea ice concentration (</w:t>
            </w:r>
            <w:r w:rsidR="001B2B9D" w:rsidRPr="00D333A4">
              <w:rPr>
                <w:rFonts w:ascii="Times New Roman" w:hAnsi="Times New Roman" w:cs="Times New Roman"/>
                <w:sz w:val="18"/>
                <w:szCs w:val="18"/>
              </w:rPr>
              <w:t>SIC</w:t>
            </w:r>
            <w:r w:rsidR="001B2B9D">
              <w:rPr>
                <w:rFonts w:ascii="Times New Roman" w:hAnsi="Times New Roman" w:cs="Times New Roman"/>
                <w:sz w:val="18"/>
                <w:szCs w:val="18"/>
              </w:rPr>
              <w:t>, %)</w:t>
            </w:r>
            <w:r w:rsidR="001B2B9D" w:rsidRPr="00D333A4">
              <w:rPr>
                <w:rFonts w:ascii="Times New Roman" w:hAnsi="Times New Roman" w:cs="Times New Roman"/>
                <w:sz w:val="18"/>
                <w:szCs w:val="18"/>
              </w:rPr>
              <w:t xml:space="preserve">, and season were applied as fixed terms on the hourly means </w:t>
            </w:r>
            <w:r w:rsidR="001B2B9D">
              <w:rPr>
                <w:rFonts w:ascii="Times New Roman" w:hAnsi="Times New Roman" w:cs="Times New Roman"/>
                <w:sz w:val="18"/>
                <w:szCs w:val="18"/>
              </w:rPr>
              <w:t xml:space="preserve">(2758 observations in total; points show true data) </w:t>
            </w:r>
            <w:r w:rsidR="001B2B9D" w:rsidRPr="00D333A4">
              <w:rPr>
                <w:rFonts w:ascii="Times New Roman" w:hAnsi="Times New Roman" w:cs="Times New Roman"/>
                <w:sz w:val="18"/>
                <w:szCs w:val="18"/>
              </w:rPr>
              <w:t>of the SPLs, we also included an interaction term of wind speed and SIC.</w:t>
            </w:r>
            <w:r w:rsidR="001B2B9D">
              <w:rPr>
                <w:rFonts w:ascii="Times New Roman" w:hAnsi="Times New Roman" w:cs="Times New Roman"/>
                <w:sz w:val="18"/>
                <w:szCs w:val="18"/>
              </w:rPr>
              <w:t xml:space="preserve"> </w:t>
            </w:r>
            <w:r w:rsidR="001B2B9D" w:rsidRPr="001504D9">
              <w:rPr>
                <w:rFonts w:ascii="Times New Roman" w:hAnsi="Times New Roman" w:cs="Times New Roman"/>
                <w:sz w:val="18"/>
                <w:szCs w:val="18"/>
              </w:rPr>
              <w:t>General linear models were fitted for the broadband SPL, 63, 250, and 500 Hz TOL band with a</w:t>
            </w:r>
            <w:r w:rsidR="001B2B9D">
              <w:rPr>
                <w:rFonts w:ascii="Times New Roman" w:hAnsi="Times New Roman" w:cs="Times New Roman"/>
                <w:sz w:val="18"/>
                <w:szCs w:val="18"/>
              </w:rPr>
              <w:t>n</w:t>
            </w:r>
            <w:r w:rsidR="001B2B9D" w:rsidRPr="001504D9">
              <w:rPr>
                <w:rFonts w:ascii="Times New Roman" w:hAnsi="Times New Roman" w:cs="Times New Roman"/>
                <w:sz w:val="18"/>
                <w:szCs w:val="18"/>
              </w:rPr>
              <w:t xml:space="preserve"> identity-link and for the 125 Hz with a log-link.</w:t>
            </w:r>
            <w:r w:rsidR="001B2B9D">
              <w:rPr>
                <w:rFonts w:ascii="Times New Roman" w:hAnsi="Times New Roman" w:cs="Times New Roman"/>
                <w:sz w:val="18"/>
                <w:szCs w:val="18"/>
              </w:rPr>
              <w:t xml:space="preserve"> </w:t>
            </w:r>
            <w:r w:rsidR="00116221">
              <w:rPr>
                <w:rFonts w:ascii="Times New Roman" w:hAnsi="Times New Roman" w:cs="Times New Roman"/>
                <w:sz w:val="18"/>
                <w:szCs w:val="18"/>
              </w:rPr>
              <w:t xml:space="preserve">The plots in the right panel show the interaction prediction of the marginal mean effect size of wind speed and SIC on the SPLs. </w:t>
            </w:r>
            <w:r w:rsidR="001B2B9D">
              <w:rPr>
                <w:rFonts w:ascii="Times New Roman" w:hAnsi="Times New Roman" w:cs="Times New Roman"/>
                <w:sz w:val="18"/>
                <w:szCs w:val="18"/>
              </w:rPr>
              <w:t xml:space="preserve">The </w:t>
            </w:r>
            <w:r w:rsidR="001B2B9D" w:rsidRPr="00CA4709">
              <w:rPr>
                <w:rFonts w:ascii="Times New Roman" w:hAnsi="Times New Roman" w:cs="Times New Roman"/>
                <w:sz w:val="18"/>
                <w:szCs w:val="18"/>
              </w:rPr>
              <w:t xml:space="preserve">seasons correspond to </w:t>
            </w:r>
            <w:r w:rsidR="001B2B9D">
              <w:rPr>
                <w:rFonts w:ascii="Times New Roman" w:hAnsi="Times New Roman" w:cs="Times New Roman"/>
                <w:sz w:val="18"/>
                <w:szCs w:val="18"/>
              </w:rPr>
              <w:t>austral summer (</w:t>
            </w:r>
            <w:r w:rsidRPr="001B1889">
              <w:rPr>
                <w:rFonts w:ascii="Times New Roman" w:hAnsi="Times New Roman" w:cs="Times New Roman"/>
                <w:sz w:val="18"/>
                <w:szCs w:val="18"/>
              </w:rPr>
              <w:t>201</w:t>
            </w:r>
            <w:r>
              <w:rPr>
                <w:rFonts w:ascii="Times New Roman" w:hAnsi="Times New Roman" w:cs="Times New Roman"/>
                <w:sz w:val="18"/>
                <w:szCs w:val="18"/>
              </w:rPr>
              <w:t>8</w:t>
            </w:r>
            <w:r w:rsidRPr="001B1889">
              <w:rPr>
                <w:rFonts w:ascii="Times New Roman" w:hAnsi="Times New Roman" w:cs="Times New Roman"/>
                <w:sz w:val="18"/>
                <w:szCs w:val="18"/>
              </w:rPr>
              <w:t>-Feb</w:t>
            </w:r>
            <w:r w:rsidR="001B2B9D">
              <w:rPr>
                <w:rFonts w:ascii="Times New Roman" w:hAnsi="Times New Roman" w:cs="Times New Roman"/>
                <w:sz w:val="18"/>
                <w:szCs w:val="18"/>
              </w:rPr>
              <w:t>, pink)</w:t>
            </w:r>
            <w:r>
              <w:rPr>
                <w:rFonts w:ascii="Times New Roman" w:hAnsi="Times New Roman" w:cs="Times New Roman"/>
                <w:sz w:val="18"/>
                <w:szCs w:val="18"/>
              </w:rPr>
              <w:t xml:space="preserve">, </w:t>
            </w:r>
            <w:r w:rsidR="001B2B9D">
              <w:rPr>
                <w:rFonts w:ascii="Times New Roman" w:hAnsi="Times New Roman" w:cs="Times New Roman"/>
                <w:sz w:val="18"/>
                <w:szCs w:val="18"/>
              </w:rPr>
              <w:t>austral autumn (</w:t>
            </w:r>
            <w:r w:rsidRPr="001B1889">
              <w:rPr>
                <w:rFonts w:ascii="Times New Roman" w:hAnsi="Times New Roman" w:cs="Times New Roman"/>
                <w:sz w:val="18"/>
                <w:szCs w:val="18"/>
              </w:rPr>
              <w:t>2017-May</w:t>
            </w:r>
            <w:r w:rsidR="001B2B9D">
              <w:rPr>
                <w:rFonts w:ascii="Times New Roman" w:hAnsi="Times New Roman" w:cs="Times New Roman"/>
                <w:sz w:val="18"/>
                <w:szCs w:val="18"/>
              </w:rPr>
              <w:t>, purple)</w:t>
            </w:r>
            <w:r w:rsidRPr="001B1889">
              <w:rPr>
                <w:rFonts w:ascii="Times New Roman" w:hAnsi="Times New Roman" w:cs="Times New Roman"/>
                <w:sz w:val="18"/>
                <w:szCs w:val="18"/>
              </w:rPr>
              <w:t xml:space="preserve">, </w:t>
            </w:r>
            <w:r w:rsidR="001B2B9D">
              <w:rPr>
                <w:rFonts w:ascii="Times New Roman" w:hAnsi="Times New Roman" w:cs="Times New Roman"/>
                <w:sz w:val="18"/>
                <w:szCs w:val="18"/>
              </w:rPr>
              <w:t>austral winter (</w:t>
            </w:r>
            <w:r w:rsidRPr="001B1889">
              <w:rPr>
                <w:rFonts w:ascii="Times New Roman" w:hAnsi="Times New Roman" w:cs="Times New Roman"/>
                <w:sz w:val="18"/>
                <w:szCs w:val="18"/>
              </w:rPr>
              <w:t>201</w:t>
            </w:r>
            <w:r>
              <w:rPr>
                <w:rFonts w:ascii="Times New Roman" w:hAnsi="Times New Roman" w:cs="Times New Roman"/>
                <w:sz w:val="18"/>
                <w:szCs w:val="18"/>
              </w:rPr>
              <w:t>7</w:t>
            </w:r>
            <w:r w:rsidRPr="001B1889">
              <w:rPr>
                <w:rFonts w:ascii="Times New Roman" w:hAnsi="Times New Roman" w:cs="Times New Roman"/>
                <w:sz w:val="18"/>
                <w:szCs w:val="18"/>
              </w:rPr>
              <w:t>-Aug</w:t>
            </w:r>
            <w:r w:rsidR="001B2B9D">
              <w:rPr>
                <w:rFonts w:ascii="Times New Roman" w:hAnsi="Times New Roman" w:cs="Times New Roman"/>
                <w:sz w:val="18"/>
                <w:szCs w:val="18"/>
              </w:rPr>
              <w:t>, blue)</w:t>
            </w:r>
            <w:r>
              <w:rPr>
                <w:rFonts w:ascii="Times New Roman" w:hAnsi="Times New Roman" w:cs="Times New Roman"/>
                <w:sz w:val="18"/>
                <w:szCs w:val="18"/>
              </w:rPr>
              <w:t xml:space="preserve">, and </w:t>
            </w:r>
            <w:r w:rsidR="001B2B9D">
              <w:rPr>
                <w:rFonts w:ascii="Times New Roman" w:hAnsi="Times New Roman" w:cs="Times New Roman"/>
                <w:sz w:val="18"/>
                <w:szCs w:val="18"/>
              </w:rPr>
              <w:t>austral spring (</w:t>
            </w:r>
            <w:r w:rsidRPr="001B1889">
              <w:rPr>
                <w:rFonts w:ascii="Times New Roman" w:hAnsi="Times New Roman" w:cs="Times New Roman"/>
                <w:sz w:val="18"/>
                <w:szCs w:val="18"/>
              </w:rPr>
              <w:t>2016-Nov</w:t>
            </w:r>
            <w:r w:rsidR="001B2B9D">
              <w:rPr>
                <w:rFonts w:ascii="Times New Roman" w:hAnsi="Times New Roman" w:cs="Times New Roman"/>
                <w:sz w:val="18"/>
                <w:szCs w:val="18"/>
              </w:rPr>
              <w:t>, green)</w:t>
            </w:r>
            <w:r w:rsidRPr="001B1889">
              <w:rPr>
                <w:rFonts w:ascii="Times New Roman" w:hAnsi="Times New Roman" w:cs="Times New Roman"/>
                <w:sz w:val="18"/>
                <w:szCs w:val="18"/>
              </w:rPr>
              <w:t>.</w:t>
            </w:r>
            <w:r w:rsidR="009D3EED">
              <w:rPr>
                <w:rFonts w:ascii="Times New Roman" w:hAnsi="Times New Roman" w:cs="Times New Roman"/>
                <w:sz w:val="18"/>
                <w:szCs w:val="18"/>
              </w:rPr>
              <w:t xml:space="preserve"> The dashed vertical blue line in the middle panel indicate</w:t>
            </w:r>
            <w:r w:rsidR="001B2B9D">
              <w:rPr>
                <w:rFonts w:ascii="Times New Roman" w:hAnsi="Times New Roman" w:cs="Times New Roman"/>
                <w:sz w:val="18"/>
                <w:szCs w:val="18"/>
              </w:rPr>
              <w:t>s</w:t>
            </w:r>
            <w:r w:rsidR="009D3EED">
              <w:rPr>
                <w:rFonts w:ascii="Times New Roman" w:hAnsi="Times New Roman" w:cs="Times New Roman"/>
                <w:sz w:val="18"/>
                <w:szCs w:val="18"/>
              </w:rPr>
              <w:t xml:space="preserve"> the SIC threshold </w:t>
            </w:r>
            <w:r w:rsidR="001B2B9D">
              <w:rPr>
                <w:rFonts w:ascii="Times New Roman" w:hAnsi="Times New Roman" w:cs="Times New Roman"/>
                <w:sz w:val="18"/>
                <w:szCs w:val="18"/>
              </w:rPr>
              <w:t>for</w:t>
            </w:r>
            <w:r w:rsidR="009D3EED">
              <w:rPr>
                <w:rFonts w:ascii="Times New Roman" w:hAnsi="Times New Roman" w:cs="Times New Roman"/>
                <w:sz w:val="18"/>
                <w:szCs w:val="18"/>
              </w:rPr>
              <w:t xml:space="preserve"> open water conditions (SIC </w:t>
            </w:r>
            <w:r w:rsidR="009D3EED" w:rsidRPr="009D3EED">
              <w:rPr>
                <w:rFonts w:ascii="Times New Roman" w:hAnsi="Times New Roman" w:cs="Times New Roman"/>
                <w:sz w:val="18"/>
                <w:szCs w:val="18"/>
              </w:rPr>
              <w:t>≤</w:t>
            </w:r>
            <w:r w:rsidR="009D3EED">
              <w:rPr>
                <w:rFonts w:ascii="Times New Roman" w:hAnsi="Times New Roman" w:cs="Times New Roman"/>
                <w:sz w:val="18"/>
                <w:szCs w:val="18"/>
              </w:rPr>
              <w:t>15%).</w:t>
            </w:r>
          </w:p>
        </w:tc>
      </w:tr>
    </w:tbl>
    <w:p w14:paraId="5F8318AF" w14:textId="77777777" w:rsidR="00ED04EA" w:rsidRDefault="00ED04EA">
      <w:pPr>
        <w:rPr>
          <w:rFonts w:ascii="Times New Roman" w:hAnsi="Times New Roman" w:cs="Times New Roman"/>
          <w:sz w:val="18"/>
          <w:szCs w:val="18"/>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96"/>
      </w:tblGrid>
      <w:tr w:rsidR="00C12AEF" w14:paraId="39D5233C" w14:textId="77777777" w:rsidTr="00BB3DF1">
        <w:tc>
          <w:tcPr>
            <w:tcW w:w="9396" w:type="dxa"/>
          </w:tcPr>
          <w:p w14:paraId="01B28CED" w14:textId="2AF420F6" w:rsidR="00C12AEF" w:rsidRPr="00813C34" w:rsidRDefault="00522B12" w:rsidP="00015CE2">
            <w:pPr>
              <w:jc w:val="center"/>
              <w:rPr>
                <w:rFonts w:ascii="Times New Roman" w:hAnsi="Times New Roman" w:cs="Times New Roman"/>
                <w:sz w:val="18"/>
                <w:szCs w:val="18"/>
                <w:lang w:val="en-US"/>
              </w:rPr>
            </w:pPr>
            <w:r>
              <w:rPr>
                <w:rFonts w:ascii="Times New Roman" w:hAnsi="Times New Roman" w:cs="Times New Roman"/>
                <w:noProof/>
                <w:sz w:val="18"/>
                <w:szCs w:val="18"/>
                <w:lang w:val="en-US"/>
              </w:rPr>
              <w:lastRenderedPageBreak/>
              <w:drawing>
                <wp:inline distT="0" distB="0" distL="0" distR="0" wp14:anchorId="6D139207" wp14:editId="603B4BE2">
                  <wp:extent cx="5400000" cy="647765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00000" cy="6477656"/>
                          </a:xfrm>
                          <a:prstGeom prst="rect">
                            <a:avLst/>
                          </a:prstGeom>
                          <a:noFill/>
                          <a:ln>
                            <a:noFill/>
                          </a:ln>
                        </pic:spPr>
                      </pic:pic>
                    </a:graphicData>
                  </a:graphic>
                </wp:inline>
              </w:drawing>
            </w:r>
          </w:p>
        </w:tc>
      </w:tr>
      <w:tr w:rsidR="00C12AEF" w14:paraId="0EBDFC72" w14:textId="77777777" w:rsidTr="00BB3DF1">
        <w:tc>
          <w:tcPr>
            <w:tcW w:w="9396" w:type="dxa"/>
          </w:tcPr>
          <w:p w14:paraId="40B5850C" w14:textId="0738B1FD" w:rsidR="00C12AEF" w:rsidRDefault="00676882" w:rsidP="00AB6D8D">
            <w:pPr>
              <w:spacing w:before="120" w:after="120"/>
              <w:jc w:val="both"/>
              <w:rPr>
                <w:rFonts w:ascii="Times New Roman" w:hAnsi="Times New Roman" w:cs="Times New Roman"/>
                <w:sz w:val="18"/>
                <w:szCs w:val="18"/>
                <w:lang w:val="en-US"/>
              </w:rPr>
            </w:pPr>
            <w:r>
              <w:rPr>
                <w:rFonts w:ascii="Times New Roman" w:hAnsi="Times New Roman" w:cs="Times New Roman"/>
                <w:b/>
                <w:sz w:val="18"/>
                <w:szCs w:val="18"/>
              </w:rPr>
              <w:t>Figure</w:t>
            </w:r>
            <w:r w:rsidR="00116221" w:rsidRPr="00116221">
              <w:rPr>
                <w:rFonts w:ascii="Times New Roman" w:hAnsi="Times New Roman" w:cs="Times New Roman"/>
                <w:b/>
                <w:sz w:val="18"/>
                <w:szCs w:val="18"/>
              </w:rPr>
              <w:t xml:space="preserve"> S3.</w:t>
            </w:r>
            <w:r w:rsidR="00116221">
              <w:rPr>
                <w:rFonts w:ascii="Times New Roman" w:hAnsi="Times New Roman" w:cs="Times New Roman"/>
                <w:sz w:val="18"/>
                <w:szCs w:val="18"/>
              </w:rPr>
              <w:t xml:space="preserve"> </w:t>
            </w:r>
            <w:r w:rsidR="00027966">
              <w:rPr>
                <w:rFonts w:ascii="Times New Roman" w:hAnsi="Times New Roman" w:cs="Times New Roman"/>
                <w:sz w:val="18"/>
                <w:szCs w:val="18"/>
              </w:rPr>
              <w:t xml:space="preserve"> Generalized and beta linear regression models (</w:t>
            </w:r>
            <w:r w:rsidR="00D62BC9">
              <w:rPr>
                <w:rFonts w:ascii="Times New Roman" w:hAnsi="Times New Roman" w:cs="Times New Roman"/>
                <w:sz w:val="18"/>
                <w:szCs w:val="18"/>
              </w:rPr>
              <w:t>black</w:t>
            </w:r>
            <w:r w:rsidR="00027966">
              <w:rPr>
                <w:rFonts w:ascii="Times New Roman" w:hAnsi="Times New Roman" w:cs="Times New Roman"/>
                <w:sz w:val="18"/>
                <w:szCs w:val="18"/>
              </w:rPr>
              <w:t xml:space="preserve"> line) </w:t>
            </w:r>
            <w:r w:rsidR="007318BA" w:rsidRPr="007318BA">
              <w:rPr>
                <w:rFonts w:ascii="Times New Roman" w:hAnsi="Times New Roman" w:cs="Times New Roman"/>
                <w:sz w:val="18"/>
                <w:szCs w:val="18"/>
              </w:rPr>
              <w:t xml:space="preserve">for the </w:t>
            </w:r>
            <w:r w:rsidR="007318BA">
              <w:rPr>
                <w:rFonts w:ascii="Times New Roman" w:hAnsi="Times New Roman" w:cs="Times New Roman"/>
                <w:sz w:val="18"/>
                <w:szCs w:val="18"/>
              </w:rPr>
              <w:t>ecoacoustic diversity metrics</w:t>
            </w:r>
            <w:r w:rsidR="007318BA" w:rsidRPr="007318BA">
              <w:rPr>
                <w:rFonts w:ascii="Times New Roman" w:hAnsi="Times New Roman" w:cs="Times New Roman"/>
                <w:sz w:val="18"/>
                <w:szCs w:val="18"/>
              </w:rPr>
              <w:t xml:space="preserve"> measured at</w:t>
            </w:r>
            <w:r w:rsidR="00027966">
              <w:rPr>
                <w:rFonts w:ascii="Times New Roman" w:hAnsi="Times New Roman" w:cs="Times New Roman"/>
                <w:sz w:val="18"/>
                <w:szCs w:val="18"/>
              </w:rPr>
              <w:t xml:space="preserve"> the Fram Strait (FS) </w:t>
            </w:r>
            <w:r w:rsidR="00903C95">
              <w:rPr>
                <w:rFonts w:ascii="Times New Roman" w:hAnsi="Times New Roman" w:cs="Times New Roman"/>
                <w:sz w:val="18"/>
                <w:szCs w:val="18"/>
              </w:rPr>
              <w:t xml:space="preserve">station </w:t>
            </w:r>
            <w:r w:rsidR="00027966">
              <w:rPr>
                <w:rFonts w:ascii="Times New Roman" w:hAnsi="Times New Roman" w:cs="Times New Roman"/>
                <w:sz w:val="18"/>
                <w:szCs w:val="18"/>
              </w:rPr>
              <w:t>corresponding to Table S</w:t>
            </w:r>
            <w:r w:rsidR="00A132F1">
              <w:rPr>
                <w:rFonts w:ascii="Times New Roman" w:hAnsi="Times New Roman" w:cs="Times New Roman"/>
                <w:sz w:val="18"/>
                <w:szCs w:val="18"/>
              </w:rPr>
              <w:t>6</w:t>
            </w:r>
            <w:r w:rsidR="00027966">
              <w:rPr>
                <w:rFonts w:ascii="Times New Roman" w:hAnsi="Times New Roman" w:cs="Times New Roman"/>
                <w:sz w:val="18"/>
                <w:szCs w:val="18"/>
              </w:rPr>
              <w:t xml:space="preserve">. </w:t>
            </w:r>
            <w:r w:rsidR="00027966" w:rsidRPr="00D333A4">
              <w:rPr>
                <w:rFonts w:ascii="Times New Roman" w:hAnsi="Times New Roman" w:cs="Times New Roman"/>
                <w:sz w:val="18"/>
                <w:szCs w:val="18"/>
              </w:rPr>
              <w:t>The wind speed</w:t>
            </w:r>
            <w:r w:rsidR="00027966">
              <w:rPr>
                <w:rFonts w:ascii="Times New Roman" w:hAnsi="Times New Roman" w:cs="Times New Roman"/>
                <w:sz w:val="18"/>
                <w:szCs w:val="18"/>
              </w:rPr>
              <w:t xml:space="preserve"> (m/s)</w:t>
            </w:r>
            <w:r w:rsidR="00027966" w:rsidRPr="00D333A4">
              <w:rPr>
                <w:rFonts w:ascii="Times New Roman" w:hAnsi="Times New Roman" w:cs="Times New Roman"/>
                <w:sz w:val="18"/>
                <w:szCs w:val="18"/>
              </w:rPr>
              <w:t xml:space="preserve">, </w:t>
            </w:r>
            <w:r w:rsidR="00027966">
              <w:rPr>
                <w:rFonts w:ascii="Times New Roman" w:hAnsi="Times New Roman" w:cs="Times New Roman"/>
                <w:sz w:val="18"/>
                <w:szCs w:val="18"/>
              </w:rPr>
              <w:t>and sea ice concentration (</w:t>
            </w:r>
            <w:r w:rsidR="00027966" w:rsidRPr="00D333A4">
              <w:rPr>
                <w:rFonts w:ascii="Times New Roman" w:hAnsi="Times New Roman" w:cs="Times New Roman"/>
                <w:sz w:val="18"/>
                <w:szCs w:val="18"/>
              </w:rPr>
              <w:t>SIC</w:t>
            </w:r>
            <w:r w:rsidR="00027966">
              <w:rPr>
                <w:rFonts w:ascii="Times New Roman" w:hAnsi="Times New Roman" w:cs="Times New Roman"/>
                <w:sz w:val="18"/>
                <w:szCs w:val="18"/>
              </w:rPr>
              <w:t>, %)</w:t>
            </w:r>
            <w:r w:rsidR="00027966" w:rsidRPr="00D333A4">
              <w:rPr>
                <w:rFonts w:ascii="Times New Roman" w:hAnsi="Times New Roman" w:cs="Times New Roman"/>
                <w:sz w:val="18"/>
                <w:szCs w:val="18"/>
              </w:rPr>
              <w:t xml:space="preserve">, and season were applied as fixed terms on the hourly means </w:t>
            </w:r>
            <w:r w:rsidR="00027966">
              <w:rPr>
                <w:rFonts w:ascii="Times New Roman" w:hAnsi="Times New Roman" w:cs="Times New Roman"/>
                <w:sz w:val="18"/>
                <w:szCs w:val="18"/>
              </w:rPr>
              <w:t>(2760 observations in total; points show true data) of the diversity metrics</w:t>
            </w:r>
            <w:r w:rsidR="00027966" w:rsidRPr="00D333A4">
              <w:rPr>
                <w:rFonts w:ascii="Times New Roman" w:hAnsi="Times New Roman" w:cs="Times New Roman"/>
                <w:sz w:val="18"/>
                <w:szCs w:val="18"/>
              </w:rPr>
              <w:t>, we also included an interaction term of wind speed and SIC.</w:t>
            </w:r>
            <w:r w:rsidR="00027966">
              <w:rPr>
                <w:rFonts w:ascii="Times New Roman" w:hAnsi="Times New Roman" w:cs="Times New Roman"/>
                <w:sz w:val="18"/>
                <w:szCs w:val="18"/>
              </w:rPr>
              <w:t xml:space="preserve"> A beta-regression was applied for the AEI and the HI. For the AEI a log-link and for the HI a logit-link was applied. A generalized linear gamma regression with a log-link was applied on the ACI, ADI, and BI. Additionally, the ADI was inverse transformed to follow a gamma distribution. The plots in the right panel show the interaction prediction of the marginal mean effect size of wind speed and SIC on the SPLs. The </w:t>
            </w:r>
            <w:r w:rsidR="00027966" w:rsidRPr="00CA4709">
              <w:rPr>
                <w:rFonts w:ascii="Times New Roman" w:hAnsi="Times New Roman" w:cs="Times New Roman"/>
                <w:sz w:val="18"/>
                <w:szCs w:val="18"/>
              </w:rPr>
              <w:t>seasons correspond to boreal summer (2016-Aug</w:t>
            </w:r>
            <w:r w:rsidR="00027966">
              <w:rPr>
                <w:rFonts w:ascii="Times New Roman" w:hAnsi="Times New Roman" w:cs="Times New Roman"/>
                <w:sz w:val="18"/>
                <w:szCs w:val="18"/>
              </w:rPr>
              <w:t>, pink</w:t>
            </w:r>
            <w:r w:rsidR="00027966" w:rsidRPr="00CA4709">
              <w:rPr>
                <w:rFonts w:ascii="Times New Roman" w:hAnsi="Times New Roman" w:cs="Times New Roman"/>
                <w:sz w:val="18"/>
                <w:szCs w:val="18"/>
              </w:rPr>
              <w:t xml:space="preserve">), </w:t>
            </w:r>
            <w:r w:rsidR="00027966">
              <w:rPr>
                <w:rFonts w:ascii="Times New Roman" w:hAnsi="Times New Roman" w:cs="Times New Roman"/>
                <w:sz w:val="18"/>
                <w:szCs w:val="18"/>
              </w:rPr>
              <w:t xml:space="preserve">boreal </w:t>
            </w:r>
            <w:r w:rsidR="00027966" w:rsidRPr="00CA4709">
              <w:rPr>
                <w:rFonts w:ascii="Times New Roman" w:hAnsi="Times New Roman" w:cs="Times New Roman"/>
                <w:sz w:val="18"/>
                <w:szCs w:val="18"/>
              </w:rPr>
              <w:t>spring</w:t>
            </w:r>
            <w:r w:rsidR="00027966">
              <w:rPr>
                <w:rFonts w:ascii="Times New Roman" w:hAnsi="Times New Roman" w:cs="Times New Roman"/>
                <w:sz w:val="18"/>
                <w:szCs w:val="18"/>
              </w:rPr>
              <w:t xml:space="preserve"> </w:t>
            </w:r>
            <w:r w:rsidR="00027966" w:rsidRPr="00CA4709">
              <w:rPr>
                <w:rFonts w:ascii="Times New Roman" w:hAnsi="Times New Roman" w:cs="Times New Roman"/>
                <w:sz w:val="18"/>
                <w:szCs w:val="18"/>
              </w:rPr>
              <w:t>(2017-Feb</w:t>
            </w:r>
            <w:r w:rsidR="00027966">
              <w:rPr>
                <w:rFonts w:ascii="Times New Roman" w:hAnsi="Times New Roman" w:cs="Times New Roman"/>
                <w:sz w:val="18"/>
                <w:szCs w:val="18"/>
              </w:rPr>
              <w:t>, green</w:t>
            </w:r>
            <w:r w:rsidR="00027966" w:rsidRPr="00CA4709">
              <w:rPr>
                <w:rFonts w:ascii="Times New Roman" w:hAnsi="Times New Roman" w:cs="Times New Roman"/>
                <w:sz w:val="18"/>
                <w:szCs w:val="18"/>
              </w:rPr>
              <w:t xml:space="preserve">), </w:t>
            </w:r>
            <w:r w:rsidR="00027966">
              <w:rPr>
                <w:rFonts w:ascii="Times New Roman" w:hAnsi="Times New Roman" w:cs="Times New Roman"/>
                <w:sz w:val="18"/>
                <w:szCs w:val="18"/>
              </w:rPr>
              <w:t xml:space="preserve">boreal </w:t>
            </w:r>
            <w:r w:rsidR="00027966" w:rsidRPr="00CA4709">
              <w:rPr>
                <w:rFonts w:ascii="Times New Roman" w:hAnsi="Times New Roman" w:cs="Times New Roman"/>
                <w:sz w:val="18"/>
                <w:szCs w:val="18"/>
              </w:rPr>
              <w:t>autumn</w:t>
            </w:r>
            <w:r w:rsidR="00027966">
              <w:rPr>
                <w:rFonts w:ascii="Times New Roman" w:hAnsi="Times New Roman" w:cs="Times New Roman"/>
                <w:sz w:val="18"/>
                <w:szCs w:val="18"/>
              </w:rPr>
              <w:t xml:space="preserve"> </w:t>
            </w:r>
            <w:r w:rsidR="00027966" w:rsidRPr="00CA4709">
              <w:rPr>
                <w:rFonts w:ascii="Times New Roman" w:hAnsi="Times New Roman" w:cs="Times New Roman"/>
                <w:sz w:val="18"/>
                <w:szCs w:val="18"/>
              </w:rPr>
              <w:t>(2017-Nov</w:t>
            </w:r>
            <w:r w:rsidR="00027966">
              <w:rPr>
                <w:rFonts w:ascii="Times New Roman" w:hAnsi="Times New Roman" w:cs="Times New Roman"/>
                <w:sz w:val="18"/>
                <w:szCs w:val="18"/>
              </w:rPr>
              <w:t>, purple</w:t>
            </w:r>
            <w:r w:rsidR="00027966" w:rsidRPr="00CA4709">
              <w:rPr>
                <w:rFonts w:ascii="Times New Roman" w:hAnsi="Times New Roman" w:cs="Times New Roman"/>
                <w:sz w:val="18"/>
                <w:szCs w:val="18"/>
              </w:rPr>
              <w:t>), and</w:t>
            </w:r>
            <w:r w:rsidR="00027966">
              <w:rPr>
                <w:rFonts w:ascii="Times New Roman" w:hAnsi="Times New Roman" w:cs="Times New Roman"/>
                <w:sz w:val="18"/>
                <w:szCs w:val="18"/>
              </w:rPr>
              <w:t xml:space="preserve"> boreal </w:t>
            </w:r>
            <w:r w:rsidR="00027966" w:rsidRPr="00CA4709">
              <w:rPr>
                <w:rFonts w:ascii="Times New Roman" w:hAnsi="Times New Roman" w:cs="Times New Roman"/>
                <w:sz w:val="18"/>
                <w:szCs w:val="18"/>
              </w:rPr>
              <w:t>winter (2017-Feb</w:t>
            </w:r>
            <w:r w:rsidR="00027966">
              <w:rPr>
                <w:rFonts w:ascii="Times New Roman" w:hAnsi="Times New Roman" w:cs="Times New Roman"/>
                <w:sz w:val="18"/>
                <w:szCs w:val="18"/>
              </w:rPr>
              <w:t>, blue</w:t>
            </w:r>
            <w:r w:rsidR="00027966" w:rsidRPr="00CA4709">
              <w:rPr>
                <w:rFonts w:ascii="Times New Roman" w:hAnsi="Times New Roman" w:cs="Times New Roman"/>
                <w:sz w:val="18"/>
                <w:szCs w:val="18"/>
              </w:rPr>
              <w:t>)</w:t>
            </w:r>
            <w:r w:rsidR="00027966">
              <w:rPr>
                <w:rFonts w:ascii="Times New Roman" w:hAnsi="Times New Roman" w:cs="Times New Roman"/>
                <w:sz w:val="18"/>
                <w:szCs w:val="18"/>
              </w:rPr>
              <w:t xml:space="preserve">. The dashed vertical blue line in the middle panel indicates the SIC threshold for open water conditions (SIC </w:t>
            </w:r>
            <w:r w:rsidR="00027966" w:rsidRPr="009D3EED">
              <w:rPr>
                <w:rFonts w:ascii="Times New Roman" w:hAnsi="Times New Roman" w:cs="Times New Roman"/>
                <w:sz w:val="18"/>
                <w:szCs w:val="18"/>
              </w:rPr>
              <w:t>≤</w:t>
            </w:r>
            <w:r w:rsidR="00027966">
              <w:rPr>
                <w:rFonts w:ascii="Times New Roman" w:hAnsi="Times New Roman" w:cs="Times New Roman"/>
                <w:sz w:val="18"/>
                <w:szCs w:val="18"/>
              </w:rPr>
              <w:t>15%).</w:t>
            </w:r>
          </w:p>
        </w:tc>
      </w:tr>
      <w:tr w:rsidR="00C12AEF" w14:paraId="5A96C9C6" w14:textId="77777777" w:rsidTr="00BB3DF1">
        <w:tc>
          <w:tcPr>
            <w:tcW w:w="9396" w:type="dxa"/>
          </w:tcPr>
          <w:p w14:paraId="7515A639" w14:textId="56A86690" w:rsidR="00C12AEF" w:rsidRDefault="00522B12" w:rsidP="00751DE2">
            <w:pPr>
              <w:jc w:val="center"/>
              <w:rPr>
                <w:rFonts w:ascii="Times New Roman" w:hAnsi="Times New Roman" w:cs="Times New Roman"/>
                <w:sz w:val="18"/>
                <w:szCs w:val="18"/>
                <w:lang w:val="en-US"/>
              </w:rPr>
            </w:pPr>
            <w:r>
              <w:rPr>
                <w:rFonts w:ascii="Times New Roman" w:hAnsi="Times New Roman" w:cs="Times New Roman"/>
                <w:noProof/>
                <w:sz w:val="18"/>
                <w:szCs w:val="18"/>
                <w:lang w:val="en-US"/>
              </w:rPr>
              <w:lastRenderedPageBreak/>
              <w:drawing>
                <wp:inline distT="0" distB="0" distL="0" distR="0" wp14:anchorId="0DB6940F" wp14:editId="0788B0C3">
                  <wp:extent cx="5400000" cy="647765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00000" cy="6477656"/>
                          </a:xfrm>
                          <a:prstGeom prst="rect">
                            <a:avLst/>
                          </a:prstGeom>
                          <a:noFill/>
                          <a:ln>
                            <a:noFill/>
                          </a:ln>
                        </pic:spPr>
                      </pic:pic>
                    </a:graphicData>
                  </a:graphic>
                </wp:inline>
              </w:drawing>
            </w:r>
          </w:p>
        </w:tc>
      </w:tr>
      <w:tr w:rsidR="00C12AEF" w14:paraId="33B332C6" w14:textId="77777777" w:rsidTr="00BB3DF1">
        <w:tc>
          <w:tcPr>
            <w:tcW w:w="9396" w:type="dxa"/>
          </w:tcPr>
          <w:p w14:paraId="65C78E83" w14:textId="32E2EFFE" w:rsidR="00C12AEF" w:rsidRDefault="00FC7ABD" w:rsidP="005D525A">
            <w:pPr>
              <w:spacing w:before="120" w:after="120"/>
              <w:jc w:val="both"/>
              <w:rPr>
                <w:rFonts w:ascii="Times New Roman" w:hAnsi="Times New Roman" w:cs="Times New Roman"/>
                <w:sz w:val="18"/>
                <w:szCs w:val="18"/>
                <w:lang w:val="en-US"/>
              </w:rPr>
            </w:pPr>
            <w:r w:rsidRPr="001B1889">
              <w:rPr>
                <w:rFonts w:ascii="Times New Roman" w:hAnsi="Times New Roman" w:cs="Times New Roman"/>
                <w:b/>
                <w:sz w:val="18"/>
                <w:szCs w:val="18"/>
              </w:rPr>
              <w:t xml:space="preserve">Figure </w:t>
            </w:r>
            <w:r>
              <w:rPr>
                <w:rFonts w:ascii="Times New Roman" w:hAnsi="Times New Roman" w:cs="Times New Roman"/>
                <w:b/>
                <w:sz w:val="18"/>
                <w:szCs w:val="18"/>
              </w:rPr>
              <w:t>S4.</w:t>
            </w:r>
            <w:r w:rsidRPr="001B1889">
              <w:rPr>
                <w:rFonts w:ascii="Times New Roman" w:hAnsi="Times New Roman" w:cs="Times New Roman"/>
                <w:sz w:val="18"/>
                <w:szCs w:val="18"/>
              </w:rPr>
              <w:t xml:space="preserve"> </w:t>
            </w:r>
            <w:r>
              <w:rPr>
                <w:rFonts w:ascii="Times New Roman" w:hAnsi="Times New Roman" w:cs="Times New Roman"/>
                <w:sz w:val="18"/>
                <w:szCs w:val="18"/>
              </w:rPr>
              <w:t xml:space="preserve"> </w:t>
            </w:r>
            <w:r w:rsidR="00027966">
              <w:rPr>
                <w:rFonts w:ascii="Times New Roman" w:hAnsi="Times New Roman" w:cs="Times New Roman"/>
                <w:sz w:val="18"/>
                <w:szCs w:val="18"/>
              </w:rPr>
              <w:t>Generalized and beta linear regression models (</w:t>
            </w:r>
            <w:r w:rsidR="00D62BC9">
              <w:rPr>
                <w:rFonts w:ascii="Times New Roman" w:hAnsi="Times New Roman" w:cs="Times New Roman"/>
                <w:sz w:val="18"/>
                <w:szCs w:val="18"/>
              </w:rPr>
              <w:t>black</w:t>
            </w:r>
            <w:r w:rsidR="00027966">
              <w:rPr>
                <w:rFonts w:ascii="Times New Roman" w:hAnsi="Times New Roman" w:cs="Times New Roman"/>
                <w:sz w:val="18"/>
                <w:szCs w:val="18"/>
              </w:rPr>
              <w:t xml:space="preserve"> line) </w:t>
            </w:r>
            <w:r w:rsidR="007318BA" w:rsidRPr="007318BA">
              <w:rPr>
                <w:rFonts w:ascii="Times New Roman" w:hAnsi="Times New Roman" w:cs="Times New Roman"/>
                <w:sz w:val="18"/>
                <w:szCs w:val="18"/>
              </w:rPr>
              <w:t>for the ecoacoustic diversity metrics measured at</w:t>
            </w:r>
            <w:r w:rsidR="00027966">
              <w:rPr>
                <w:rFonts w:ascii="Times New Roman" w:hAnsi="Times New Roman" w:cs="Times New Roman"/>
                <w:sz w:val="18"/>
                <w:szCs w:val="18"/>
              </w:rPr>
              <w:t xml:space="preserve"> the Weddell Sea (WS)</w:t>
            </w:r>
            <w:r w:rsidR="00903C95">
              <w:rPr>
                <w:rFonts w:ascii="Times New Roman" w:hAnsi="Times New Roman" w:cs="Times New Roman"/>
                <w:sz w:val="18"/>
                <w:szCs w:val="18"/>
              </w:rPr>
              <w:t xml:space="preserve"> station</w:t>
            </w:r>
            <w:r w:rsidR="00027966">
              <w:rPr>
                <w:rFonts w:ascii="Times New Roman" w:hAnsi="Times New Roman" w:cs="Times New Roman"/>
                <w:sz w:val="18"/>
                <w:szCs w:val="18"/>
              </w:rPr>
              <w:t xml:space="preserve"> corresponding to Table S</w:t>
            </w:r>
            <w:r w:rsidR="00A132F1">
              <w:rPr>
                <w:rFonts w:ascii="Times New Roman" w:hAnsi="Times New Roman" w:cs="Times New Roman"/>
                <w:sz w:val="18"/>
                <w:szCs w:val="18"/>
              </w:rPr>
              <w:t>6</w:t>
            </w:r>
            <w:r w:rsidR="00027966">
              <w:rPr>
                <w:rFonts w:ascii="Times New Roman" w:hAnsi="Times New Roman" w:cs="Times New Roman"/>
                <w:sz w:val="18"/>
                <w:szCs w:val="18"/>
              </w:rPr>
              <w:t xml:space="preserve">. </w:t>
            </w:r>
            <w:r w:rsidR="00027966" w:rsidRPr="00D333A4">
              <w:rPr>
                <w:rFonts w:ascii="Times New Roman" w:hAnsi="Times New Roman" w:cs="Times New Roman"/>
                <w:sz w:val="18"/>
                <w:szCs w:val="18"/>
              </w:rPr>
              <w:t>The wind speed</w:t>
            </w:r>
            <w:r w:rsidR="00027966">
              <w:rPr>
                <w:rFonts w:ascii="Times New Roman" w:hAnsi="Times New Roman" w:cs="Times New Roman"/>
                <w:sz w:val="18"/>
                <w:szCs w:val="18"/>
              </w:rPr>
              <w:t xml:space="preserve"> (m/s)</w:t>
            </w:r>
            <w:r w:rsidR="00027966" w:rsidRPr="00D333A4">
              <w:rPr>
                <w:rFonts w:ascii="Times New Roman" w:hAnsi="Times New Roman" w:cs="Times New Roman"/>
                <w:sz w:val="18"/>
                <w:szCs w:val="18"/>
              </w:rPr>
              <w:t xml:space="preserve">, </w:t>
            </w:r>
            <w:r w:rsidR="00027966">
              <w:rPr>
                <w:rFonts w:ascii="Times New Roman" w:hAnsi="Times New Roman" w:cs="Times New Roman"/>
                <w:sz w:val="18"/>
                <w:szCs w:val="18"/>
              </w:rPr>
              <w:t>and sea ice concentration (</w:t>
            </w:r>
            <w:r w:rsidR="00027966" w:rsidRPr="00D333A4">
              <w:rPr>
                <w:rFonts w:ascii="Times New Roman" w:hAnsi="Times New Roman" w:cs="Times New Roman"/>
                <w:sz w:val="18"/>
                <w:szCs w:val="18"/>
              </w:rPr>
              <w:t>SIC</w:t>
            </w:r>
            <w:r w:rsidR="00027966">
              <w:rPr>
                <w:rFonts w:ascii="Times New Roman" w:hAnsi="Times New Roman" w:cs="Times New Roman"/>
                <w:sz w:val="18"/>
                <w:szCs w:val="18"/>
              </w:rPr>
              <w:t>, %)</w:t>
            </w:r>
            <w:r w:rsidR="00027966" w:rsidRPr="00D333A4">
              <w:rPr>
                <w:rFonts w:ascii="Times New Roman" w:hAnsi="Times New Roman" w:cs="Times New Roman"/>
                <w:sz w:val="18"/>
                <w:szCs w:val="18"/>
              </w:rPr>
              <w:t xml:space="preserve">, and season were applied as fixed terms on the hourly means </w:t>
            </w:r>
            <w:r w:rsidR="00027966">
              <w:rPr>
                <w:rFonts w:ascii="Times New Roman" w:hAnsi="Times New Roman" w:cs="Times New Roman"/>
                <w:sz w:val="18"/>
                <w:szCs w:val="18"/>
              </w:rPr>
              <w:t>(2760 observations in total; points show true data) of the diversity metrics</w:t>
            </w:r>
            <w:r w:rsidR="00027966" w:rsidRPr="00D333A4">
              <w:rPr>
                <w:rFonts w:ascii="Times New Roman" w:hAnsi="Times New Roman" w:cs="Times New Roman"/>
                <w:sz w:val="18"/>
                <w:szCs w:val="18"/>
              </w:rPr>
              <w:t>, we also included an interaction term of wind speed and SIC.</w:t>
            </w:r>
            <w:r w:rsidR="00027966">
              <w:rPr>
                <w:rFonts w:ascii="Times New Roman" w:hAnsi="Times New Roman" w:cs="Times New Roman"/>
                <w:sz w:val="18"/>
                <w:szCs w:val="18"/>
              </w:rPr>
              <w:t xml:space="preserve"> </w:t>
            </w:r>
            <w:r w:rsidR="00027966" w:rsidRPr="00027966">
              <w:rPr>
                <w:rFonts w:ascii="Times New Roman" w:hAnsi="Times New Roman" w:cs="Times New Roman"/>
                <w:sz w:val="18"/>
                <w:szCs w:val="18"/>
              </w:rPr>
              <w:t>A beta-regression was applied for the AEI and the HI. For the AEI a log-link and for the HI a logit-link was applied. A generalized linear gamma regression with a log-link was applied on the ACI and ADI</w:t>
            </w:r>
            <w:r w:rsidR="00027966">
              <w:rPr>
                <w:rFonts w:ascii="Times New Roman" w:hAnsi="Times New Roman" w:cs="Times New Roman"/>
                <w:sz w:val="18"/>
                <w:szCs w:val="18"/>
              </w:rPr>
              <w:t xml:space="preserve">. </w:t>
            </w:r>
            <w:r w:rsidR="00027966" w:rsidRPr="00027966">
              <w:rPr>
                <w:rFonts w:ascii="Times New Roman" w:hAnsi="Times New Roman" w:cs="Times New Roman"/>
                <w:sz w:val="18"/>
                <w:szCs w:val="18"/>
              </w:rPr>
              <w:t xml:space="preserve">A general linear model was fitted for the BI. Additionally, the ADI was inverse transformed to follow a gamma distribution. </w:t>
            </w:r>
            <w:r w:rsidR="00027966">
              <w:rPr>
                <w:rFonts w:ascii="Times New Roman" w:hAnsi="Times New Roman" w:cs="Times New Roman"/>
                <w:sz w:val="18"/>
                <w:szCs w:val="18"/>
              </w:rPr>
              <w:t xml:space="preserve">The plots in the right panel show the interaction prediction of the marginal mean effect size of wind speed and SIC on the SPLs. The </w:t>
            </w:r>
            <w:r w:rsidR="00027966" w:rsidRPr="00CA4709">
              <w:rPr>
                <w:rFonts w:ascii="Times New Roman" w:hAnsi="Times New Roman" w:cs="Times New Roman"/>
                <w:sz w:val="18"/>
                <w:szCs w:val="18"/>
              </w:rPr>
              <w:t xml:space="preserve">seasons correspond to </w:t>
            </w:r>
            <w:r w:rsidR="00027966">
              <w:rPr>
                <w:rFonts w:ascii="Times New Roman" w:hAnsi="Times New Roman" w:cs="Times New Roman"/>
                <w:sz w:val="18"/>
                <w:szCs w:val="18"/>
              </w:rPr>
              <w:t>austral summer (</w:t>
            </w:r>
            <w:r w:rsidR="00027966" w:rsidRPr="001B1889">
              <w:rPr>
                <w:rFonts w:ascii="Times New Roman" w:hAnsi="Times New Roman" w:cs="Times New Roman"/>
                <w:sz w:val="18"/>
                <w:szCs w:val="18"/>
              </w:rPr>
              <w:t>201</w:t>
            </w:r>
            <w:r w:rsidR="00027966">
              <w:rPr>
                <w:rFonts w:ascii="Times New Roman" w:hAnsi="Times New Roman" w:cs="Times New Roman"/>
                <w:sz w:val="18"/>
                <w:szCs w:val="18"/>
              </w:rPr>
              <w:t>8</w:t>
            </w:r>
            <w:r w:rsidR="00027966" w:rsidRPr="001B1889">
              <w:rPr>
                <w:rFonts w:ascii="Times New Roman" w:hAnsi="Times New Roman" w:cs="Times New Roman"/>
                <w:sz w:val="18"/>
                <w:szCs w:val="18"/>
              </w:rPr>
              <w:t>-Feb</w:t>
            </w:r>
            <w:r w:rsidR="00027966">
              <w:rPr>
                <w:rFonts w:ascii="Times New Roman" w:hAnsi="Times New Roman" w:cs="Times New Roman"/>
                <w:sz w:val="18"/>
                <w:szCs w:val="18"/>
              </w:rPr>
              <w:t>, pink), austral autumn (</w:t>
            </w:r>
            <w:r w:rsidR="00027966" w:rsidRPr="001B1889">
              <w:rPr>
                <w:rFonts w:ascii="Times New Roman" w:hAnsi="Times New Roman" w:cs="Times New Roman"/>
                <w:sz w:val="18"/>
                <w:szCs w:val="18"/>
              </w:rPr>
              <w:t>2017-May</w:t>
            </w:r>
            <w:r w:rsidR="00027966">
              <w:rPr>
                <w:rFonts w:ascii="Times New Roman" w:hAnsi="Times New Roman" w:cs="Times New Roman"/>
                <w:sz w:val="18"/>
                <w:szCs w:val="18"/>
              </w:rPr>
              <w:t>, purple)</w:t>
            </w:r>
            <w:r w:rsidR="00027966" w:rsidRPr="001B1889">
              <w:rPr>
                <w:rFonts w:ascii="Times New Roman" w:hAnsi="Times New Roman" w:cs="Times New Roman"/>
                <w:sz w:val="18"/>
                <w:szCs w:val="18"/>
              </w:rPr>
              <w:t xml:space="preserve">, </w:t>
            </w:r>
            <w:r w:rsidR="00027966">
              <w:rPr>
                <w:rFonts w:ascii="Times New Roman" w:hAnsi="Times New Roman" w:cs="Times New Roman"/>
                <w:sz w:val="18"/>
                <w:szCs w:val="18"/>
              </w:rPr>
              <w:t>austral winter (</w:t>
            </w:r>
            <w:r w:rsidR="00027966" w:rsidRPr="001B1889">
              <w:rPr>
                <w:rFonts w:ascii="Times New Roman" w:hAnsi="Times New Roman" w:cs="Times New Roman"/>
                <w:sz w:val="18"/>
                <w:szCs w:val="18"/>
              </w:rPr>
              <w:t>201</w:t>
            </w:r>
            <w:r w:rsidR="00027966">
              <w:rPr>
                <w:rFonts w:ascii="Times New Roman" w:hAnsi="Times New Roman" w:cs="Times New Roman"/>
                <w:sz w:val="18"/>
                <w:szCs w:val="18"/>
              </w:rPr>
              <w:t>7</w:t>
            </w:r>
            <w:r w:rsidR="00027966" w:rsidRPr="001B1889">
              <w:rPr>
                <w:rFonts w:ascii="Times New Roman" w:hAnsi="Times New Roman" w:cs="Times New Roman"/>
                <w:sz w:val="18"/>
                <w:szCs w:val="18"/>
              </w:rPr>
              <w:t>-Aug</w:t>
            </w:r>
            <w:r w:rsidR="00027966">
              <w:rPr>
                <w:rFonts w:ascii="Times New Roman" w:hAnsi="Times New Roman" w:cs="Times New Roman"/>
                <w:sz w:val="18"/>
                <w:szCs w:val="18"/>
              </w:rPr>
              <w:t>, blue), and austral spring (</w:t>
            </w:r>
            <w:r w:rsidR="00027966" w:rsidRPr="001B1889">
              <w:rPr>
                <w:rFonts w:ascii="Times New Roman" w:hAnsi="Times New Roman" w:cs="Times New Roman"/>
                <w:sz w:val="18"/>
                <w:szCs w:val="18"/>
              </w:rPr>
              <w:t>2016-Nov</w:t>
            </w:r>
            <w:r w:rsidR="00027966">
              <w:rPr>
                <w:rFonts w:ascii="Times New Roman" w:hAnsi="Times New Roman" w:cs="Times New Roman"/>
                <w:sz w:val="18"/>
                <w:szCs w:val="18"/>
              </w:rPr>
              <w:t>, green)</w:t>
            </w:r>
            <w:r w:rsidR="00027966" w:rsidRPr="001B1889">
              <w:rPr>
                <w:rFonts w:ascii="Times New Roman" w:hAnsi="Times New Roman" w:cs="Times New Roman"/>
                <w:sz w:val="18"/>
                <w:szCs w:val="18"/>
              </w:rPr>
              <w:t>.</w:t>
            </w:r>
            <w:r w:rsidR="00027966">
              <w:rPr>
                <w:rFonts w:ascii="Times New Roman" w:hAnsi="Times New Roman" w:cs="Times New Roman"/>
                <w:sz w:val="18"/>
                <w:szCs w:val="18"/>
              </w:rPr>
              <w:t xml:space="preserve"> The dashed vertical blue line in the middle panel indicates the SIC threshold for open water conditions (SIC </w:t>
            </w:r>
            <w:r w:rsidR="00027966" w:rsidRPr="009D3EED">
              <w:rPr>
                <w:rFonts w:ascii="Times New Roman" w:hAnsi="Times New Roman" w:cs="Times New Roman"/>
                <w:sz w:val="18"/>
                <w:szCs w:val="18"/>
              </w:rPr>
              <w:t>≤</w:t>
            </w:r>
            <w:r w:rsidR="00027966">
              <w:rPr>
                <w:rFonts w:ascii="Times New Roman" w:hAnsi="Times New Roman" w:cs="Times New Roman"/>
                <w:sz w:val="18"/>
                <w:szCs w:val="18"/>
              </w:rPr>
              <w:t>15%).</w:t>
            </w:r>
          </w:p>
        </w:tc>
      </w:tr>
    </w:tbl>
    <w:p w14:paraId="78F3C110" w14:textId="0CC527A3" w:rsidR="00C12AEF" w:rsidRDefault="00C12AEF">
      <w:pPr>
        <w:rPr>
          <w:rFonts w:ascii="Times New Roman" w:hAnsi="Times New Roman" w:cs="Times New Roman"/>
          <w:sz w:val="18"/>
          <w:szCs w:val="18"/>
          <w:lang w:val="en-US"/>
        </w:rPr>
      </w:pPr>
    </w:p>
    <w:p w14:paraId="028E445A" w14:textId="77777777" w:rsidR="00C12AEF" w:rsidRDefault="00C12AEF">
      <w:pPr>
        <w:rPr>
          <w:rFonts w:ascii="Times New Roman" w:hAnsi="Times New Roman" w:cs="Times New Roman"/>
          <w:sz w:val="18"/>
          <w:szCs w:val="18"/>
          <w:lang w:val="en-US"/>
        </w:rPr>
      </w:pPr>
    </w:p>
    <w:p w14:paraId="713DD257" w14:textId="77777777" w:rsidR="00C12AEF" w:rsidRPr="001B1889" w:rsidRDefault="00C12AEF">
      <w:pPr>
        <w:rPr>
          <w:rFonts w:ascii="Times New Roman" w:eastAsiaTheme="majorEastAsia" w:hAnsi="Times New Roman" w:cs="Times New Roman"/>
          <w:color w:val="2F5496" w:themeColor="accent1" w:themeShade="BF"/>
          <w:sz w:val="18"/>
          <w:szCs w:val="18"/>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96"/>
      </w:tblGrid>
      <w:tr w:rsidR="003F2450" w:rsidRPr="001B1889" w14:paraId="7680D862" w14:textId="77777777" w:rsidTr="0070031D">
        <w:tc>
          <w:tcPr>
            <w:tcW w:w="9396" w:type="dxa"/>
          </w:tcPr>
          <w:p w14:paraId="3EC068CA" w14:textId="77777777" w:rsidR="003F2450" w:rsidRPr="001B1889" w:rsidRDefault="003F2450" w:rsidP="005D525A">
            <w:pPr>
              <w:jc w:val="center"/>
              <w:rPr>
                <w:rFonts w:ascii="Times New Roman" w:hAnsi="Times New Roman" w:cs="Times New Roman"/>
                <w:sz w:val="18"/>
                <w:szCs w:val="18"/>
                <w:lang w:val="en-US"/>
              </w:rPr>
            </w:pPr>
            <w:r w:rsidRPr="001B1889">
              <w:rPr>
                <w:rFonts w:ascii="Times New Roman" w:hAnsi="Times New Roman" w:cs="Times New Roman"/>
                <w:noProof/>
                <w:sz w:val="18"/>
                <w:szCs w:val="18"/>
                <w:lang w:val="en-US"/>
              </w:rPr>
              <w:drawing>
                <wp:inline distT="0" distB="0" distL="0" distR="0" wp14:anchorId="77D2702B" wp14:editId="5F26214C">
                  <wp:extent cx="3973847" cy="2455985"/>
                  <wp:effectExtent l="0" t="0" r="762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92980" cy="2467810"/>
                          </a:xfrm>
                          <a:prstGeom prst="rect">
                            <a:avLst/>
                          </a:prstGeom>
                          <a:noFill/>
                        </pic:spPr>
                      </pic:pic>
                    </a:graphicData>
                  </a:graphic>
                </wp:inline>
              </w:drawing>
            </w:r>
          </w:p>
        </w:tc>
      </w:tr>
      <w:tr w:rsidR="003F2450" w:rsidRPr="001B1889" w14:paraId="61D04746" w14:textId="77777777" w:rsidTr="0070031D">
        <w:tc>
          <w:tcPr>
            <w:tcW w:w="9396" w:type="dxa"/>
          </w:tcPr>
          <w:p w14:paraId="47FA20FC" w14:textId="785643BE" w:rsidR="003F2450" w:rsidRPr="001B1889" w:rsidRDefault="00466006" w:rsidP="005D525A">
            <w:pPr>
              <w:spacing w:before="120" w:after="120"/>
              <w:jc w:val="both"/>
              <w:rPr>
                <w:rFonts w:ascii="Times New Roman" w:hAnsi="Times New Roman" w:cs="Times New Roman"/>
                <w:sz w:val="18"/>
                <w:szCs w:val="18"/>
                <w:lang w:val="en-US"/>
              </w:rPr>
            </w:pPr>
            <w:r w:rsidRPr="001B1889">
              <w:rPr>
                <w:rFonts w:ascii="Times New Roman" w:hAnsi="Times New Roman" w:cs="Times New Roman"/>
                <w:b/>
                <w:sz w:val="18"/>
                <w:szCs w:val="18"/>
                <w:lang w:val="en-US"/>
              </w:rPr>
              <w:t xml:space="preserve">Figure </w:t>
            </w:r>
            <w:r w:rsidR="00522B12">
              <w:rPr>
                <w:rFonts w:ascii="Times New Roman" w:hAnsi="Times New Roman" w:cs="Times New Roman"/>
                <w:b/>
                <w:sz w:val="18"/>
                <w:szCs w:val="18"/>
                <w:lang w:val="en-US"/>
              </w:rPr>
              <w:t>S5</w:t>
            </w:r>
            <w:r w:rsidR="003F2450" w:rsidRPr="001B1889">
              <w:rPr>
                <w:rFonts w:ascii="Times New Roman" w:hAnsi="Times New Roman" w:cs="Times New Roman"/>
                <w:b/>
                <w:sz w:val="18"/>
                <w:szCs w:val="18"/>
                <w:lang w:val="en-US"/>
              </w:rPr>
              <w:t>.</w:t>
            </w:r>
            <w:r w:rsidR="003F2450" w:rsidRPr="001B1889">
              <w:rPr>
                <w:rFonts w:ascii="Times New Roman" w:hAnsi="Times New Roman" w:cs="Times New Roman"/>
                <w:sz w:val="18"/>
                <w:szCs w:val="18"/>
                <w:lang w:val="en-US"/>
              </w:rPr>
              <w:t xml:space="preserve"> </w:t>
            </w:r>
            <w:r w:rsidR="00B706A6" w:rsidRPr="001B1889">
              <w:rPr>
                <w:rFonts w:ascii="Times New Roman" w:hAnsi="Times New Roman" w:cs="Times New Roman"/>
                <w:sz w:val="18"/>
                <w:szCs w:val="18"/>
                <w:lang w:val="en-US"/>
              </w:rPr>
              <w:t>T</w:t>
            </w:r>
            <w:r w:rsidR="003F2450" w:rsidRPr="001B1889">
              <w:rPr>
                <w:rFonts w:ascii="Times New Roman" w:hAnsi="Times New Roman" w:cs="Times New Roman"/>
                <w:sz w:val="18"/>
                <w:szCs w:val="18"/>
                <w:lang w:val="en-US"/>
              </w:rPr>
              <w:t xml:space="preserve">he contributions of the </w:t>
            </w:r>
            <w:r w:rsidR="00931660" w:rsidRPr="001B1889">
              <w:rPr>
                <w:rFonts w:ascii="Times New Roman" w:hAnsi="Times New Roman" w:cs="Times New Roman"/>
                <w:sz w:val="18"/>
                <w:szCs w:val="18"/>
                <w:lang w:val="en-US"/>
              </w:rPr>
              <w:t xml:space="preserve">ten </w:t>
            </w:r>
            <w:r w:rsidR="003F2450" w:rsidRPr="001B1889">
              <w:rPr>
                <w:rFonts w:ascii="Times New Roman" w:hAnsi="Times New Roman" w:cs="Times New Roman"/>
                <w:sz w:val="18"/>
                <w:szCs w:val="18"/>
                <w:lang w:val="en-US"/>
              </w:rPr>
              <w:t xml:space="preserve">ecoacoustic metrics </w:t>
            </w:r>
            <w:r w:rsidR="00931660" w:rsidRPr="001B1889">
              <w:rPr>
                <w:rFonts w:ascii="Times New Roman" w:hAnsi="Times New Roman" w:cs="Times New Roman"/>
                <w:sz w:val="18"/>
                <w:szCs w:val="18"/>
                <w:lang w:val="en-US"/>
              </w:rPr>
              <w:t xml:space="preserve">explaining 70% </w:t>
            </w:r>
            <w:r w:rsidR="004A0008" w:rsidRPr="001B1889">
              <w:rPr>
                <w:rFonts w:ascii="Times New Roman" w:hAnsi="Times New Roman" w:cs="Times New Roman"/>
                <w:sz w:val="18"/>
                <w:szCs w:val="18"/>
                <w:lang w:val="en-US"/>
              </w:rPr>
              <w:t>of</w:t>
            </w:r>
            <w:r w:rsidR="00931660" w:rsidRPr="001B1889">
              <w:rPr>
                <w:rFonts w:ascii="Times New Roman" w:hAnsi="Times New Roman" w:cs="Times New Roman"/>
                <w:sz w:val="18"/>
                <w:szCs w:val="18"/>
                <w:lang w:val="en-US"/>
              </w:rPr>
              <w:t xml:space="preserve"> the variance in the</w:t>
            </w:r>
            <w:r w:rsidR="003F2450" w:rsidRPr="001B1889">
              <w:rPr>
                <w:rFonts w:ascii="Times New Roman" w:hAnsi="Times New Roman" w:cs="Times New Roman"/>
                <w:sz w:val="18"/>
                <w:szCs w:val="18"/>
                <w:lang w:val="en-US"/>
              </w:rPr>
              <w:t xml:space="preserve"> first two principal components</w:t>
            </w:r>
            <w:r w:rsidR="00931660" w:rsidRPr="001B1889">
              <w:rPr>
                <w:rFonts w:ascii="Times New Roman" w:hAnsi="Times New Roman" w:cs="Times New Roman"/>
                <w:sz w:val="18"/>
                <w:szCs w:val="18"/>
                <w:lang w:val="en-US"/>
              </w:rPr>
              <w:t xml:space="preserve">. A principal component analysis (PCA) for feature selection was applied using the </w:t>
            </w:r>
            <w:r w:rsidR="00931660" w:rsidRPr="001B1889">
              <w:rPr>
                <w:rFonts w:ascii="Times New Roman" w:eastAsia="Calibri" w:hAnsi="Times New Roman" w:cs="Times New Roman"/>
                <w:sz w:val="18"/>
                <w:szCs w:val="18"/>
              </w:rPr>
              <w:t xml:space="preserve">hourly mean of ten ecoacoustic metrics (broadband SPL, 63 Hz, 125 Hz, 250 Hz, 500 Hz TOL band, ACI, AEI, ADI, HI, BI). The contributions with more than 10% were regarded as the metrics with </w:t>
            </w:r>
            <w:r w:rsidR="004A0008" w:rsidRPr="001B1889">
              <w:rPr>
                <w:rFonts w:ascii="Times New Roman" w:eastAsia="Calibri" w:hAnsi="Times New Roman" w:cs="Times New Roman"/>
                <w:sz w:val="18"/>
                <w:szCs w:val="18"/>
              </w:rPr>
              <w:t xml:space="preserve">the </w:t>
            </w:r>
            <w:r w:rsidR="00931660" w:rsidRPr="001B1889">
              <w:rPr>
                <w:rFonts w:ascii="Times New Roman" w:eastAsia="Calibri" w:hAnsi="Times New Roman" w:cs="Times New Roman"/>
                <w:sz w:val="18"/>
                <w:szCs w:val="18"/>
              </w:rPr>
              <w:t xml:space="preserve">highest explanatory power in describing overall soundscape characteristics and influencing cluster forming. </w:t>
            </w:r>
          </w:p>
        </w:tc>
      </w:tr>
    </w:tbl>
    <w:p w14:paraId="1BB57F27" w14:textId="0658E316" w:rsidR="006964CF" w:rsidRDefault="006964CF">
      <w:pPr>
        <w:rPr>
          <w:rFonts w:ascii="Times New Roman" w:hAnsi="Times New Roman" w:cs="Times New Roman"/>
          <w:sz w:val="18"/>
          <w:szCs w:val="18"/>
          <w:lang w:val="en-US"/>
        </w:rPr>
      </w:pPr>
    </w:p>
    <w:p w14:paraId="1B0C7E30" w14:textId="4951BDF2" w:rsidR="0070031D" w:rsidRDefault="0070031D">
      <w:pPr>
        <w:rPr>
          <w:rFonts w:ascii="Times New Roman" w:hAnsi="Times New Roman" w:cs="Times New Roman"/>
          <w:sz w:val="18"/>
          <w:szCs w:val="18"/>
          <w:lang w:val="en-US"/>
        </w:rPr>
      </w:pPr>
    </w:p>
    <w:p w14:paraId="5FF0C3D4" w14:textId="77777777" w:rsidR="0070031D" w:rsidRPr="001B1889" w:rsidRDefault="0070031D">
      <w:pPr>
        <w:rPr>
          <w:rFonts w:ascii="Times New Roman" w:hAnsi="Times New Roman" w:cs="Times New Roman"/>
          <w:sz w:val="18"/>
          <w:szCs w:val="18"/>
          <w:lang w:val="en-US"/>
        </w:rPr>
      </w:pPr>
    </w:p>
    <w:p w14:paraId="0855E7DB" w14:textId="6DFD8097" w:rsidR="005D7709" w:rsidRDefault="004078CE" w:rsidP="00D63178">
      <w:pPr>
        <w:pStyle w:val="EndNoteBibliography"/>
        <w:spacing w:before="40" w:after="40"/>
        <w:rPr>
          <w:rFonts w:ascii="Times New Roman" w:hAnsi="Times New Roman" w:cs="Times New Roman"/>
          <w:b/>
          <w:bCs/>
          <w:smallCaps/>
        </w:rPr>
      </w:pPr>
      <w:r w:rsidRPr="004078CE">
        <w:rPr>
          <w:rFonts w:ascii="Times New Roman" w:hAnsi="Times New Roman" w:cs="Times New Roman"/>
          <w:b/>
          <w:bCs/>
          <w:smallCaps/>
        </w:rPr>
        <w:t>R</w:t>
      </w:r>
      <w:r w:rsidR="005D7709" w:rsidRPr="004078CE">
        <w:rPr>
          <w:rFonts w:ascii="Times New Roman" w:hAnsi="Times New Roman" w:cs="Times New Roman"/>
          <w:b/>
          <w:bCs/>
          <w:smallCaps/>
        </w:rPr>
        <w:t>eferences</w:t>
      </w:r>
    </w:p>
    <w:p w14:paraId="313B25A1" w14:textId="77777777" w:rsidR="004078CE" w:rsidRPr="004078CE" w:rsidRDefault="004078CE" w:rsidP="00D63178">
      <w:pPr>
        <w:pStyle w:val="EndNoteBibliography"/>
        <w:spacing w:before="40" w:after="40"/>
        <w:rPr>
          <w:rFonts w:ascii="Times New Roman" w:hAnsi="Times New Roman" w:cs="Times New Roman"/>
          <w:b/>
          <w:bCs/>
          <w:smallCaps/>
        </w:rPr>
      </w:pPr>
    </w:p>
    <w:p w14:paraId="37254E47" w14:textId="77777777" w:rsidR="00D63178" w:rsidRPr="00D63178" w:rsidRDefault="004A0008" w:rsidP="00D63178">
      <w:pPr>
        <w:pStyle w:val="EndNoteBibliography"/>
        <w:spacing w:before="60" w:after="60"/>
        <w:rPr>
          <w:rFonts w:ascii="Times New Roman" w:hAnsi="Times New Roman" w:cs="Times New Roman"/>
          <w:sz w:val="20"/>
          <w:szCs w:val="20"/>
        </w:rPr>
      </w:pPr>
      <w:bookmarkStart w:id="1" w:name="_ENREF_1"/>
      <w:r w:rsidRPr="00D63178">
        <w:rPr>
          <w:rFonts w:ascii="Times New Roman" w:hAnsi="Times New Roman" w:cs="Times New Roman"/>
          <w:sz w:val="20"/>
          <w:szCs w:val="20"/>
        </w:rPr>
        <w:t xml:space="preserve">1 </w:t>
      </w:r>
      <w:bookmarkStart w:id="2" w:name="_ENREF_2"/>
      <w:bookmarkEnd w:id="1"/>
      <w:r w:rsidR="00D63178" w:rsidRPr="00D63178">
        <w:rPr>
          <w:rFonts w:ascii="Times New Roman" w:hAnsi="Times New Roman" w:cs="Times New Roman"/>
          <w:sz w:val="20"/>
          <w:szCs w:val="20"/>
        </w:rPr>
        <w:t>R Core Team. 2023 R: A language and environment for statistical computing. . R Foundation for Statistical Computing.  (https://www.R-project.org/, last acessed 11.12.2023)</w:t>
      </w:r>
    </w:p>
    <w:p w14:paraId="03041853" w14:textId="5FD98738" w:rsidR="004A0008" w:rsidRPr="00D63178" w:rsidRDefault="004A0008" w:rsidP="00D63178">
      <w:pPr>
        <w:pStyle w:val="EndNoteBibliography"/>
        <w:spacing w:before="60" w:after="60"/>
        <w:rPr>
          <w:rFonts w:ascii="Times New Roman" w:hAnsi="Times New Roman" w:cs="Times New Roman"/>
          <w:sz w:val="20"/>
          <w:szCs w:val="20"/>
        </w:rPr>
      </w:pPr>
      <w:r w:rsidRPr="00D63178">
        <w:rPr>
          <w:rFonts w:ascii="Times New Roman" w:hAnsi="Times New Roman" w:cs="Times New Roman"/>
          <w:sz w:val="20"/>
          <w:szCs w:val="20"/>
        </w:rPr>
        <w:t xml:space="preserve">2 Martin, S. B., Gaudet, B. J., Klinck, H., Dugan, P. J., Miksis-Olds, J. L., Mellinger, D. K., Mann, D. A., Boebel, O., Wilson, C. C., Ponirakis, D. W., Moors-Murphy, H. 2021 Hybrid millidecade spectra: A practical format for exchange of long-term ambient sound data. </w:t>
      </w:r>
      <w:r w:rsidRPr="00D63178">
        <w:rPr>
          <w:rFonts w:ascii="Times New Roman" w:hAnsi="Times New Roman" w:cs="Times New Roman"/>
          <w:i/>
          <w:sz w:val="20"/>
          <w:szCs w:val="20"/>
        </w:rPr>
        <w:t>JASA Express Letters</w:t>
      </w:r>
      <w:r w:rsidRPr="00D63178">
        <w:rPr>
          <w:rFonts w:ascii="Times New Roman" w:hAnsi="Times New Roman" w:cs="Times New Roman"/>
          <w:sz w:val="20"/>
          <w:szCs w:val="20"/>
        </w:rPr>
        <w:t xml:space="preserve">. </w:t>
      </w:r>
      <w:r w:rsidRPr="00D63178">
        <w:rPr>
          <w:rFonts w:ascii="Times New Roman" w:hAnsi="Times New Roman" w:cs="Times New Roman"/>
          <w:b/>
          <w:sz w:val="20"/>
          <w:szCs w:val="20"/>
        </w:rPr>
        <w:t>1</w:t>
      </w:r>
      <w:r w:rsidRPr="00D63178">
        <w:rPr>
          <w:rFonts w:ascii="Times New Roman" w:hAnsi="Times New Roman" w:cs="Times New Roman"/>
          <w:sz w:val="20"/>
          <w:szCs w:val="20"/>
        </w:rPr>
        <w:t>, 011203-011203.  (10.1121/10.0003324)</w:t>
      </w:r>
      <w:bookmarkEnd w:id="2"/>
    </w:p>
    <w:p w14:paraId="7CD44D65" w14:textId="77777777" w:rsidR="004A0008" w:rsidRPr="00D63178" w:rsidRDefault="004A0008" w:rsidP="00D63178">
      <w:pPr>
        <w:pStyle w:val="EndNoteBibliography"/>
        <w:spacing w:before="60" w:after="60"/>
        <w:rPr>
          <w:rFonts w:ascii="Times New Roman" w:hAnsi="Times New Roman" w:cs="Times New Roman"/>
          <w:sz w:val="20"/>
          <w:szCs w:val="20"/>
        </w:rPr>
      </w:pPr>
      <w:bookmarkStart w:id="3" w:name="_ENREF_3"/>
      <w:r w:rsidRPr="00D63178">
        <w:rPr>
          <w:rFonts w:ascii="Times New Roman" w:hAnsi="Times New Roman" w:cs="Times New Roman"/>
          <w:sz w:val="20"/>
          <w:szCs w:val="20"/>
        </w:rPr>
        <w:t xml:space="preserve">3 Martin, S. B., Gaudet, B. J., Klinck, H., Dugan, P. J., Miksis-Olds, J. L., Mellinger, D. K., Mann, D. A., Boebel, O., Wilson, C. C., Ponirakis, D. W., Moors-Murphy, H. 2021 Erratum: Hybrid millidecade spectra: A practical format for exchange of long-term ambient sound data [JASA Express Lett. 1(1), 011203 (2021)]. </w:t>
      </w:r>
      <w:r w:rsidRPr="00D63178">
        <w:rPr>
          <w:rFonts w:ascii="Times New Roman" w:hAnsi="Times New Roman" w:cs="Times New Roman"/>
          <w:i/>
          <w:sz w:val="20"/>
          <w:szCs w:val="20"/>
        </w:rPr>
        <w:t>JASA Express Lett</w:t>
      </w:r>
      <w:r w:rsidRPr="00D63178">
        <w:rPr>
          <w:rFonts w:ascii="Times New Roman" w:hAnsi="Times New Roman" w:cs="Times New Roman"/>
          <w:sz w:val="20"/>
          <w:szCs w:val="20"/>
        </w:rPr>
        <w:t xml:space="preserve">. </w:t>
      </w:r>
      <w:r w:rsidRPr="00D63178">
        <w:rPr>
          <w:rFonts w:ascii="Times New Roman" w:hAnsi="Times New Roman" w:cs="Times New Roman"/>
          <w:b/>
          <w:sz w:val="20"/>
          <w:szCs w:val="20"/>
        </w:rPr>
        <w:t>1</w:t>
      </w:r>
      <w:r w:rsidRPr="00D63178">
        <w:rPr>
          <w:rFonts w:ascii="Times New Roman" w:hAnsi="Times New Roman" w:cs="Times New Roman"/>
          <w:sz w:val="20"/>
          <w:szCs w:val="20"/>
        </w:rPr>
        <w:t>, 081201.  (10.1121/10.0005818)</w:t>
      </w:r>
      <w:bookmarkEnd w:id="3"/>
    </w:p>
    <w:p w14:paraId="594F9AE2" w14:textId="77777777" w:rsidR="004A0008" w:rsidRPr="00D63178" w:rsidRDefault="004A0008" w:rsidP="00D63178">
      <w:pPr>
        <w:pStyle w:val="EndNoteBibliography"/>
        <w:spacing w:before="60" w:after="60"/>
        <w:rPr>
          <w:rFonts w:ascii="Times New Roman" w:hAnsi="Times New Roman" w:cs="Times New Roman"/>
          <w:sz w:val="20"/>
          <w:szCs w:val="20"/>
        </w:rPr>
      </w:pPr>
      <w:bookmarkStart w:id="4" w:name="_ENREF_4"/>
      <w:r w:rsidRPr="00D63178">
        <w:rPr>
          <w:rFonts w:ascii="Times New Roman" w:hAnsi="Times New Roman" w:cs="Times New Roman"/>
          <w:sz w:val="20"/>
          <w:szCs w:val="20"/>
        </w:rPr>
        <w:t xml:space="preserve">4 Miksis-Olds, J. L., Dugan, P. J., Martin, S. B., Klinck, H., Mellinger, D. K., Mann, D. A., Ponirakis, D. W., Boebel, O. 2021 Ocean Sound Analysis Software for Making Ambient Noise Trends Accessible (MANTA). </w:t>
      </w:r>
      <w:r w:rsidRPr="00D63178">
        <w:rPr>
          <w:rFonts w:ascii="Times New Roman" w:hAnsi="Times New Roman" w:cs="Times New Roman"/>
          <w:i/>
          <w:sz w:val="20"/>
          <w:szCs w:val="20"/>
        </w:rPr>
        <w:t>Front. Mar. Sci.</w:t>
      </w:r>
      <w:r w:rsidRPr="00D63178">
        <w:rPr>
          <w:rFonts w:ascii="Times New Roman" w:hAnsi="Times New Roman" w:cs="Times New Roman"/>
          <w:sz w:val="20"/>
          <w:szCs w:val="20"/>
        </w:rPr>
        <w:t xml:space="preserve"> </w:t>
      </w:r>
      <w:r w:rsidRPr="00D63178">
        <w:rPr>
          <w:rFonts w:ascii="Times New Roman" w:hAnsi="Times New Roman" w:cs="Times New Roman"/>
          <w:b/>
          <w:sz w:val="20"/>
          <w:szCs w:val="20"/>
        </w:rPr>
        <w:t>8</w:t>
      </w:r>
      <w:r w:rsidRPr="00D63178">
        <w:rPr>
          <w:rFonts w:ascii="Times New Roman" w:hAnsi="Times New Roman" w:cs="Times New Roman"/>
          <w:sz w:val="20"/>
          <w:szCs w:val="20"/>
        </w:rPr>
        <w:t>, 703650.  (10.3389/fmars.2021.703650)</w:t>
      </w:r>
      <w:bookmarkEnd w:id="4"/>
    </w:p>
    <w:p w14:paraId="4BEF4199" w14:textId="77777777" w:rsidR="004A0008" w:rsidRPr="00D63178" w:rsidRDefault="004A0008" w:rsidP="00D63178">
      <w:pPr>
        <w:pStyle w:val="EndNoteBibliography"/>
        <w:spacing w:before="60" w:after="60"/>
        <w:rPr>
          <w:rFonts w:ascii="Times New Roman" w:hAnsi="Times New Roman" w:cs="Times New Roman"/>
          <w:sz w:val="20"/>
          <w:szCs w:val="20"/>
        </w:rPr>
      </w:pPr>
      <w:bookmarkStart w:id="5" w:name="_ENREF_5"/>
      <w:r w:rsidRPr="00D63178">
        <w:rPr>
          <w:rFonts w:ascii="Times New Roman" w:hAnsi="Times New Roman" w:cs="Times New Roman"/>
          <w:sz w:val="20"/>
          <w:szCs w:val="20"/>
        </w:rPr>
        <w:t xml:space="preserve">5 Merchant, N. D., Barton, T. R., Thompson, P. M., Pirotta, E., Dakin, D. T., Dorocicz, J. 2013 Spectral probability density as a tool for ambient noise analysis. </w:t>
      </w:r>
      <w:r w:rsidRPr="00D63178">
        <w:rPr>
          <w:rFonts w:ascii="Times New Roman" w:hAnsi="Times New Roman" w:cs="Times New Roman"/>
          <w:i/>
          <w:sz w:val="20"/>
          <w:szCs w:val="20"/>
        </w:rPr>
        <w:t>J. Acoust. Soc. Am.</w:t>
      </w:r>
      <w:r w:rsidRPr="00D63178">
        <w:rPr>
          <w:rFonts w:ascii="Times New Roman" w:hAnsi="Times New Roman" w:cs="Times New Roman"/>
          <w:sz w:val="20"/>
          <w:szCs w:val="20"/>
        </w:rPr>
        <w:t xml:space="preserve"> </w:t>
      </w:r>
      <w:r w:rsidRPr="00D63178">
        <w:rPr>
          <w:rFonts w:ascii="Times New Roman" w:hAnsi="Times New Roman" w:cs="Times New Roman"/>
          <w:b/>
          <w:sz w:val="20"/>
          <w:szCs w:val="20"/>
        </w:rPr>
        <w:t>133</w:t>
      </w:r>
      <w:r w:rsidRPr="00D63178">
        <w:rPr>
          <w:rFonts w:ascii="Times New Roman" w:hAnsi="Times New Roman" w:cs="Times New Roman"/>
          <w:sz w:val="20"/>
          <w:szCs w:val="20"/>
        </w:rPr>
        <w:t>, EL262-267.  (10.1121/1.4794934)</w:t>
      </w:r>
      <w:bookmarkEnd w:id="5"/>
    </w:p>
    <w:p w14:paraId="0FF9A40B" w14:textId="77777777" w:rsidR="004A0008" w:rsidRPr="00D63178" w:rsidRDefault="004A0008" w:rsidP="00D63178">
      <w:pPr>
        <w:pStyle w:val="EndNoteBibliography"/>
        <w:spacing w:before="60" w:after="60"/>
        <w:rPr>
          <w:rFonts w:ascii="Times New Roman" w:hAnsi="Times New Roman" w:cs="Times New Roman"/>
          <w:sz w:val="20"/>
          <w:szCs w:val="20"/>
        </w:rPr>
      </w:pPr>
      <w:bookmarkStart w:id="6" w:name="_ENREF_6"/>
      <w:r w:rsidRPr="00D63178">
        <w:rPr>
          <w:rFonts w:ascii="Times New Roman" w:hAnsi="Times New Roman" w:cs="Times New Roman"/>
          <w:sz w:val="20"/>
          <w:szCs w:val="20"/>
        </w:rPr>
        <w:t xml:space="preserve">6 Merchant, N. D., Fristrup, K. M., Johnson, M. P., Tyack, P. L., Witt, M. J., Blondel, P., Parks, S. E. 2015 Measuring acoustic habitats. </w:t>
      </w:r>
      <w:r w:rsidRPr="00D63178">
        <w:rPr>
          <w:rFonts w:ascii="Times New Roman" w:hAnsi="Times New Roman" w:cs="Times New Roman"/>
          <w:i/>
          <w:sz w:val="20"/>
          <w:szCs w:val="20"/>
        </w:rPr>
        <w:t>Methods Ecol. Evol.</w:t>
      </w:r>
      <w:r w:rsidRPr="00D63178">
        <w:rPr>
          <w:rFonts w:ascii="Times New Roman" w:hAnsi="Times New Roman" w:cs="Times New Roman"/>
          <w:sz w:val="20"/>
          <w:szCs w:val="20"/>
        </w:rPr>
        <w:t xml:space="preserve"> </w:t>
      </w:r>
      <w:r w:rsidRPr="00D63178">
        <w:rPr>
          <w:rFonts w:ascii="Times New Roman" w:hAnsi="Times New Roman" w:cs="Times New Roman"/>
          <w:b/>
          <w:sz w:val="20"/>
          <w:szCs w:val="20"/>
        </w:rPr>
        <w:t>6</w:t>
      </w:r>
      <w:r w:rsidRPr="00D63178">
        <w:rPr>
          <w:rFonts w:ascii="Times New Roman" w:hAnsi="Times New Roman" w:cs="Times New Roman"/>
          <w:sz w:val="20"/>
          <w:szCs w:val="20"/>
        </w:rPr>
        <w:t>, 257-265.  (10.1111/2041-210X.12330)</w:t>
      </w:r>
      <w:bookmarkEnd w:id="6"/>
    </w:p>
    <w:p w14:paraId="4C6854C8" w14:textId="50F89FFF" w:rsidR="004A0008" w:rsidRPr="00D63178" w:rsidRDefault="004A0008" w:rsidP="00D63178">
      <w:pPr>
        <w:pStyle w:val="EndNoteBibliography"/>
        <w:spacing w:before="60" w:after="60"/>
        <w:rPr>
          <w:rFonts w:ascii="Times New Roman" w:hAnsi="Times New Roman" w:cs="Times New Roman"/>
          <w:sz w:val="20"/>
          <w:szCs w:val="20"/>
        </w:rPr>
      </w:pPr>
      <w:bookmarkStart w:id="7" w:name="_ENREF_7"/>
      <w:r w:rsidRPr="00D63178">
        <w:rPr>
          <w:rFonts w:ascii="Times New Roman" w:hAnsi="Times New Roman" w:cs="Times New Roman"/>
          <w:sz w:val="20"/>
          <w:szCs w:val="20"/>
        </w:rPr>
        <w:t xml:space="preserve">7 MSFD. 2017 Commission Decision (EU) 2017/848 of 17 May 2017 laying down criteria and methodological standards on good environmental status of marine waters and specifications and standardised methods for monitoring and assessment, and repealing Decision 2010/477/EU. </w:t>
      </w:r>
      <w:r w:rsidRPr="00D63178">
        <w:rPr>
          <w:rFonts w:ascii="Times New Roman" w:hAnsi="Times New Roman" w:cs="Times New Roman"/>
          <w:i/>
          <w:sz w:val="20"/>
          <w:szCs w:val="20"/>
        </w:rPr>
        <w:t>Official Journal of the European Communities</w:t>
      </w:r>
      <w:r w:rsidRPr="00D63178">
        <w:rPr>
          <w:rFonts w:ascii="Times New Roman" w:hAnsi="Times New Roman" w:cs="Times New Roman"/>
          <w:sz w:val="20"/>
          <w:szCs w:val="20"/>
        </w:rPr>
        <w:t xml:space="preserve">. </w:t>
      </w:r>
      <w:r w:rsidRPr="00D63178">
        <w:rPr>
          <w:rFonts w:ascii="Times New Roman" w:hAnsi="Times New Roman" w:cs="Times New Roman"/>
          <w:b/>
          <w:sz w:val="20"/>
          <w:szCs w:val="20"/>
        </w:rPr>
        <w:t>L125</w:t>
      </w:r>
      <w:r w:rsidRPr="00D63178">
        <w:rPr>
          <w:rFonts w:ascii="Times New Roman" w:hAnsi="Times New Roman" w:cs="Times New Roman"/>
          <w:sz w:val="20"/>
          <w:szCs w:val="20"/>
        </w:rPr>
        <w:t>, 43-74.  (http://data.europa.eu/eli/dec/2017/848/oj</w:t>
      </w:r>
      <w:r w:rsidR="001B1889" w:rsidRPr="00D63178">
        <w:rPr>
          <w:rFonts w:ascii="Times New Roman" w:hAnsi="Times New Roman" w:cs="Times New Roman"/>
          <w:sz w:val="20"/>
          <w:szCs w:val="20"/>
        </w:rPr>
        <w:t>; last accessed 11.12.2023</w:t>
      </w:r>
      <w:r w:rsidRPr="00D63178">
        <w:rPr>
          <w:rFonts w:ascii="Times New Roman" w:hAnsi="Times New Roman" w:cs="Times New Roman"/>
          <w:sz w:val="20"/>
          <w:szCs w:val="20"/>
        </w:rPr>
        <w:t>)</w:t>
      </w:r>
      <w:bookmarkEnd w:id="7"/>
    </w:p>
    <w:p w14:paraId="4C1A8E83" w14:textId="77777777" w:rsidR="004A0008" w:rsidRPr="00D63178" w:rsidRDefault="004A0008" w:rsidP="00D63178">
      <w:pPr>
        <w:pStyle w:val="EndNoteBibliography"/>
        <w:spacing w:before="60" w:after="60"/>
        <w:rPr>
          <w:rFonts w:ascii="Times New Roman" w:hAnsi="Times New Roman" w:cs="Times New Roman"/>
          <w:sz w:val="20"/>
          <w:szCs w:val="20"/>
        </w:rPr>
      </w:pPr>
      <w:bookmarkStart w:id="8" w:name="_ENREF_8"/>
      <w:r w:rsidRPr="00D63178">
        <w:rPr>
          <w:rFonts w:ascii="Times New Roman" w:hAnsi="Times New Roman" w:cs="Times New Roman"/>
          <w:sz w:val="20"/>
          <w:szCs w:val="20"/>
        </w:rPr>
        <w:lastRenderedPageBreak/>
        <w:t xml:space="preserve">8 Merchant, N. D., Brookes, K. L., Faulkner, R. C., Bicknell, A. W., Godley, B. J., Witt, M. J. 2016 Underwater noise levels in UK waters. </w:t>
      </w:r>
      <w:r w:rsidRPr="00D63178">
        <w:rPr>
          <w:rFonts w:ascii="Times New Roman" w:hAnsi="Times New Roman" w:cs="Times New Roman"/>
          <w:i/>
          <w:sz w:val="20"/>
          <w:szCs w:val="20"/>
        </w:rPr>
        <w:t>Sci. Rep.</w:t>
      </w:r>
      <w:r w:rsidRPr="00D63178">
        <w:rPr>
          <w:rFonts w:ascii="Times New Roman" w:hAnsi="Times New Roman" w:cs="Times New Roman"/>
          <w:sz w:val="20"/>
          <w:szCs w:val="20"/>
        </w:rPr>
        <w:t xml:space="preserve"> </w:t>
      </w:r>
      <w:r w:rsidRPr="00D63178">
        <w:rPr>
          <w:rFonts w:ascii="Times New Roman" w:hAnsi="Times New Roman" w:cs="Times New Roman"/>
          <w:b/>
          <w:sz w:val="20"/>
          <w:szCs w:val="20"/>
        </w:rPr>
        <w:t>6</w:t>
      </w:r>
      <w:r w:rsidRPr="00D63178">
        <w:rPr>
          <w:rFonts w:ascii="Times New Roman" w:hAnsi="Times New Roman" w:cs="Times New Roman"/>
          <w:sz w:val="20"/>
          <w:szCs w:val="20"/>
        </w:rPr>
        <w:t>, 36942.  (10.1038/srep36942)</w:t>
      </w:r>
      <w:bookmarkEnd w:id="8"/>
    </w:p>
    <w:p w14:paraId="05F5EE12" w14:textId="77777777" w:rsidR="00D63178" w:rsidRPr="00D63178" w:rsidRDefault="004A0008" w:rsidP="00D63178">
      <w:pPr>
        <w:pStyle w:val="EndNoteBibliography"/>
        <w:spacing w:before="60" w:after="60"/>
        <w:rPr>
          <w:rFonts w:ascii="Times New Roman" w:hAnsi="Times New Roman" w:cs="Times New Roman"/>
          <w:sz w:val="20"/>
          <w:szCs w:val="20"/>
        </w:rPr>
      </w:pPr>
      <w:bookmarkStart w:id="9" w:name="_ENREF_9"/>
      <w:r w:rsidRPr="00D63178">
        <w:rPr>
          <w:rFonts w:ascii="Times New Roman" w:hAnsi="Times New Roman" w:cs="Times New Roman"/>
          <w:sz w:val="20"/>
          <w:szCs w:val="20"/>
        </w:rPr>
        <w:t xml:space="preserve">9 </w:t>
      </w:r>
      <w:bookmarkStart w:id="10" w:name="_ENREF_10"/>
      <w:bookmarkEnd w:id="9"/>
      <w:r w:rsidR="00D63178" w:rsidRPr="00D63178">
        <w:rPr>
          <w:rFonts w:ascii="Times New Roman" w:hAnsi="Times New Roman" w:cs="Times New Roman"/>
          <w:sz w:val="20"/>
          <w:szCs w:val="20"/>
        </w:rPr>
        <w:t xml:space="preserve">Ligges, U., Krey, S., Mersmann, O., Schnackenberg, S. 2023 R package "tuneR": Analysis of Music and Speech. </w:t>
      </w:r>
      <w:r w:rsidR="00D63178" w:rsidRPr="00D63178">
        <w:rPr>
          <w:rFonts w:ascii="Times New Roman" w:hAnsi="Times New Roman" w:cs="Times New Roman"/>
          <w:b/>
          <w:sz w:val="20"/>
          <w:szCs w:val="20"/>
        </w:rPr>
        <w:t>Version 1.4.6</w:t>
      </w:r>
      <w:r w:rsidR="00D63178" w:rsidRPr="00D63178">
        <w:rPr>
          <w:rFonts w:ascii="Times New Roman" w:hAnsi="Times New Roman" w:cs="Times New Roman"/>
          <w:sz w:val="20"/>
          <w:szCs w:val="20"/>
        </w:rPr>
        <w:t>,  (https://CRAN.R-project.org/package=tuneR, last acessed 11.12.2023)</w:t>
      </w:r>
    </w:p>
    <w:p w14:paraId="52387741" w14:textId="77777777" w:rsidR="00D63178" w:rsidRPr="00D63178" w:rsidRDefault="004A0008" w:rsidP="00D63178">
      <w:pPr>
        <w:pStyle w:val="EndNoteBibliography"/>
        <w:spacing w:before="60" w:after="60"/>
        <w:rPr>
          <w:rFonts w:ascii="Times New Roman" w:hAnsi="Times New Roman" w:cs="Times New Roman"/>
          <w:sz w:val="20"/>
          <w:szCs w:val="20"/>
        </w:rPr>
      </w:pPr>
      <w:r w:rsidRPr="00D63178">
        <w:rPr>
          <w:rFonts w:ascii="Times New Roman" w:hAnsi="Times New Roman" w:cs="Times New Roman"/>
          <w:sz w:val="20"/>
          <w:szCs w:val="20"/>
        </w:rPr>
        <w:t xml:space="preserve">10 </w:t>
      </w:r>
      <w:bookmarkEnd w:id="10"/>
      <w:r w:rsidR="00D63178" w:rsidRPr="00D63178">
        <w:rPr>
          <w:rFonts w:ascii="Times New Roman" w:hAnsi="Times New Roman" w:cs="Times New Roman"/>
          <w:sz w:val="20"/>
          <w:szCs w:val="20"/>
        </w:rPr>
        <w:t xml:space="preserve">Sueur, J., Aubin, T., Simonis, C. 2008 Seewave: a free modular tool for sound analysis and synthesis. </w:t>
      </w:r>
      <w:r w:rsidR="00D63178" w:rsidRPr="00D63178">
        <w:rPr>
          <w:rFonts w:ascii="Times New Roman" w:hAnsi="Times New Roman" w:cs="Times New Roman"/>
          <w:i/>
          <w:sz w:val="20"/>
          <w:szCs w:val="20"/>
        </w:rPr>
        <w:t>Bioacoustics</w:t>
      </w:r>
      <w:r w:rsidR="00D63178" w:rsidRPr="00D63178">
        <w:rPr>
          <w:rFonts w:ascii="Times New Roman" w:hAnsi="Times New Roman" w:cs="Times New Roman"/>
          <w:sz w:val="20"/>
          <w:szCs w:val="20"/>
        </w:rPr>
        <w:t xml:space="preserve">. </w:t>
      </w:r>
      <w:r w:rsidR="00D63178" w:rsidRPr="00D63178">
        <w:rPr>
          <w:rFonts w:ascii="Times New Roman" w:hAnsi="Times New Roman" w:cs="Times New Roman"/>
          <w:b/>
          <w:sz w:val="20"/>
          <w:szCs w:val="20"/>
        </w:rPr>
        <w:t>18</w:t>
      </w:r>
      <w:r w:rsidR="00D63178" w:rsidRPr="00D63178">
        <w:rPr>
          <w:rFonts w:ascii="Times New Roman" w:hAnsi="Times New Roman" w:cs="Times New Roman"/>
          <w:sz w:val="20"/>
          <w:szCs w:val="20"/>
        </w:rPr>
        <w:t>, 213-226.  (10.1080/09524622.2008.9753600)</w:t>
      </w:r>
    </w:p>
    <w:p w14:paraId="4D20390D" w14:textId="5910026F" w:rsidR="004A0008" w:rsidRPr="00D63178" w:rsidRDefault="004A0008" w:rsidP="00D63178">
      <w:pPr>
        <w:pStyle w:val="EndNoteBibliography"/>
        <w:spacing w:before="60" w:after="60"/>
        <w:rPr>
          <w:rFonts w:ascii="Times New Roman" w:hAnsi="Times New Roman" w:cs="Times New Roman"/>
          <w:sz w:val="20"/>
          <w:szCs w:val="20"/>
        </w:rPr>
      </w:pPr>
      <w:bookmarkStart w:id="11" w:name="_ENREF_11"/>
      <w:r w:rsidRPr="00D63178">
        <w:rPr>
          <w:rFonts w:ascii="Times New Roman" w:hAnsi="Times New Roman" w:cs="Times New Roman"/>
          <w:sz w:val="20"/>
          <w:szCs w:val="20"/>
        </w:rPr>
        <w:t xml:space="preserve">11 </w:t>
      </w:r>
      <w:bookmarkEnd w:id="11"/>
      <w:r w:rsidR="00D63178" w:rsidRPr="00D63178">
        <w:rPr>
          <w:rFonts w:ascii="Times New Roman" w:hAnsi="Times New Roman" w:cs="Times New Roman"/>
          <w:sz w:val="20"/>
          <w:szCs w:val="20"/>
        </w:rPr>
        <w:t xml:space="preserve">Villanueva-Rivera, L. J., Pijanowski, B. C. 2018 R package "soundecology": Soundscape Ecology. </w:t>
      </w:r>
      <w:r w:rsidR="00D63178" w:rsidRPr="00D63178">
        <w:rPr>
          <w:rFonts w:ascii="Times New Roman" w:hAnsi="Times New Roman" w:cs="Times New Roman"/>
          <w:b/>
          <w:sz w:val="20"/>
          <w:szCs w:val="20"/>
        </w:rPr>
        <w:t>Version 1.3.3</w:t>
      </w:r>
      <w:r w:rsidR="00D63178" w:rsidRPr="00D63178">
        <w:rPr>
          <w:rFonts w:ascii="Times New Roman" w:hAnsi="Times New Roman" w:cs="Times New Roman"/>
          <w:sz w:val="20"/>
          <w:szCs w:val="20"/>
        </w:rPr>
        <w:t>,  (https://CRAN.R-project.org/package=soundecology, last acessed 11.12.2023)</w:t>
      </w:r>
    </w:p>
    <w:p w14:paraId="73E305D2" w14:textId="77777777" w:rsidR="00D63178" w:rsidRPr="00D63178" w:rsidRDefault="004A0008" w:rsidP="00D63178">
      <w:pPr>
        <w:pStyle w:val="EndNoteBibliography"/>
        <w:spacing w:before="60" w:after="60"/>
        <w:rPr>
          <w:rFonts w:ascii="Times New Roman" w:hAnsi="Times New Roman" w:cs="Times New Roman"/>
          <w:sz w:val="20"/>
          <w:szCs w:val="20"/>
        </w:rPr>
      </w:pPr>
      <w:bookmarkStart w:id="12" w:name="_ENREF_12"/>
      <w:r w:rsidRPr="00D63178">
        <w:rPr>
          <w:rFonts w:ascii="Times New Roman" w:hAnsi="Times New Roman" w:cs="Times New Roman"/>
          <w:sz w:val="20"/>
          <w:szCs w:val="20"/>
        </w:rPr>
        <w:t xml:space="preserve">12 </w:t>
      </w:r>
      <w:bookmarkEnd w:id="12"/>
      <w:r w:rsidR="00D63178" w:rsidRPr="00D63178">
        <w:rPr>
          <w:rFonts w:ascii="Times New Roman" w:hAnsi="Times New Roman" w:cs="Times New Roman"/>
          <w:sz w:val="20"/>
          <w:szCs w:val="20"/>
        </w:rPr>
        <w:t xml:space="preserve">Pieretti, N., Farina, A., Morri, D. 2011 A new methodology to infer the singing activity of an avian community: The Acoustic Complexity Index (ACI). </w:t>
      </w:r>
      <w:r w:rsidR="00D63178" w:rsidRPr="00D63178">
        <w:rPr>
          <w:rFonts w:ascii="Times New Roman" w:hAnsi="Times New Roman" w:cs="Times New Roman"/>
          <w:i/>
          <w:sz w:val="20"/>
          <w:szCs w:val="20"/>
        </w:rPr>
        <w:t>Ecol. Indic.</w:t>
      </w:r>
      <w:r w:rsidR="00D63178" w:rsidRPr="00D63178">
        <w:rPr>
          <w:rFonts w:ascii="Times New Roman" w:hAnsi="Times New Roman" w:cs="Times New Roman"/>
          <w:sz w:val="20"/>
          <w:szCs w:val="20"/>
        </w:rPr>
        <w:t xml:space="preserve"> </w:t>
      </w:r>
      <w:r w:rsidR="00D63178" w:rsidRPr="00D63178">
        <w:rPr>
          <w:rFonts w:ascii="Times New Roman" w:hAnsi="Times New Roman" w:cs="Times New Roman"/>
          <w:b/>
          <w:sz w:val="20"/>
          <w:szCs w:val="20"/>
        </w:rPr>
        <w:t>11</w:t>
      </w:r>
      <w:r w:rsidR="00D63178" w:rsidRPr="00D63178">
        <w:rPr>
          <w:rFonts w:ascii="Times New Roman" w:hAnsi="Times New Roman" w:cs="Times New Roman"/>
          <w:sz w:val="20"/>
          <w:szCs w:val="20"/>
        </w:rPr>
        <w:t>, 868-873.  (10.1016/j.ecolind.2010.11.005)</w:t>
      </w:r>
    </w:p>
    <w:p w14:paraId="3D93F204" w14:textId="122F9C84" w:rsidR="004A0008" w:rsidRPr="00D63178" w:rsidRDefault="004A0008" w:rsidP="00D63178">
      <w:pPr>
        <w:pStyle w:val="EndNoteBibliography"/>
        <w:spacing w:before="60" w:after="60"/>
        <w:rPr>
          <w:rFonts w:ascii="Times New Roman" w:hAnsi="Times New Roman" w:cs="Times New Roman"/>
          <w:sz w:val="20"/>
          <w:szCs w:val="20"/>
        </w:rPr>
      </w:pPr>
      <w:bookmarkStart w:id="13" w:name="_ENREF_13"/>
      <w:r w:rsidRPr="00D63178">
        <w:rPr>
          <w:rFonts w:ascii="Times New Roman" w:hAnsi="Times New Roman" w:cs="Times New Roman"/>
          <w:sz w:val="20"/>
          <w:szCs w:val="20"/>
        </w:rPr>
        <w:t xml:space="preserve">13 </w:t>
      </w:r>
      <w:bookmarkEnd w:id="13"/>
      <w:r w:rsidR="00D63178" w:rsidRPr="00D63178">
        <w:rPr>
          <w:rFonts w:ascii="Times New Roman" w:hAnsi="Times New Roman" w:cs="Times New Roman"/>
          <w:sz w:val="20"/>
          <w:szCs w:val="20"/>
        </w:rPr>
        <w:t xml:space="preserve">Villanueva-Rivera, L. J., Pijanowski, B. C., Doucette, J., Pekin, B. 2011 A primer of acoustic analysis for landscape ecologists. </w:t>
      </w:r>
      <w:r w:rsidR="00D63178" w:rsidRPr="00D63178">
        <w:rPr>
          <w:rFonts w:ascii="Times New Roman" w:hAnsi="Times New Roman" w:cs="Times New Roman"/>
          <w:i/>
          <w:sz w:val="20"/>
          <w:szCs w:val="20"/>
        </w:rPr>
        <w:t>Landsc. Ecol.</w:t>
      </w:r>
      <w:r w:rsidR="00D63178" w:rsidRPr="00D63178">
        <w:rPr>
          <w:rFonts w:ascii="Times New Roman" w:hAnsi="Times New Roman" w:cs="Times New Roman"/>
          <w:sz w:val="20"/>
          <w:szCs w:val="20"/>
        </w:rPr>
        <w:t xml:space="preserve"> </w:t>
      </w:r>
      <w:r w:rsidR="00D63178" w:rsidRPr="00D63178">
        <w:rPr>
          <w:rFonts w:ascii="Times New Roman" w:hAnsi="Times New Roman" w:cs="Times New Roman"/>
          <w:b/>
          <w:sz w:val="20"/>
          <w:szCs w:val="20"/>
        </w:rPr>
        <w:t>26</w:t>
      </w:r>
      <w:r w:rsidR="00D63178" w:rsidRPr="00D63178">
        <w:rPr>
          <w:rFonts w:ascii="Times New Roman" w:hAnsi="Times New Roman" w:cs="Times New Roman"/>
          <w:sz w:val="20"/>
          <w:szCs w:val="20"/>
        </w:rPr>
        <w:t>, 1233-1246.  (10.1007/s10980-011-9636-9)</w:t>
      </w:r>
    </w:p>
    <w:p w14:paraId="249712F9" w14:textId="6B12F44D" w:rsidR="004A0008" w:rsidRPr="00D63178" w:rsidRDefault="004A0008" w:rsidP="00D63178">
      <w:pPr>
        <w:pStyle w:val="EndNoteBibliography"/>
        <w:spacing w:before="60" w:after="60"/>
        <w:rPr>
          <w:rFonts w:ascii="Times New Roman" w:hAnsi="Times New Roman" w:cs="Times New Roman"/>
          <w:sz w:val="20"/>
          <w:szCs w:val="20"/>
        </w:rPr>
      </w:pPr>
      <w:bookmarkStart w:id="14" w:name="_ENREF_14"/>
      <w:r w:rsidRPr="00D63178">
        <w:rPr>
          <w:rFonts w:ascii="Times New Roman" w:hAnsi="Times New Roman" w:cs="Times New Roman"/>
          <w:sz w:val="20"/>
          <w:szCs w:val="20"/>
        </w:rPr>
        <w:t xml:space="preserve">14 </w:t>
      </w:r>
      <w:bookmarkEnd w:id="14"/>
      <w:r w:rsidR="00D63178" w:rsidRPr="00D63178">
        <w:rPr>
          <w:rFonts w:ascii="Times New Roman" w:hAnsi="Times New Roman" w:cs="Times New Roman"/>
          <w:sz w:val="20"/>
          <w:szCs w:val="20"/>
        </w:rPr>
        <w:t xml:space="preserve">Sueur, J., Pavoine, S., Hamerlynck, O., Duvail, S. 2008 Rapid acoustic survey for biodiversity appraisal. </w:t>
      </w:r>
      <w:r w:rsidR="00D63178" w:rsidRPr="00D63178">
        <w:rPr>
          <w:rFonts w:ascii="Times New Roman" w:hAnsi="Times New Roman" w:cs="Times New Roman"/>
          <w:i/>
          <w:sz w:val="20"/>
          <w:szCs w:val="20"/>
        </w:rPr>
        <w:t>PloS one</w:t>
      </w:r>
      <w:r w:rsidR="00D63178" w:rsidRPr="00D63178">
        <w:rPr>
          <w:rFonts w:ascii="Times New Roman" w:hAnsi="Times New Roman" w:cs="Times New Roman"/>
          <w:sz w:val="20"/>
          <w:szCs w:val="20"/>
        </w:rPr>
        <w:t xml:space="preserve">. </w:t>
      </w:r>
      <w:r w:rsidR="00D63178" w:rsidRPr="00D63178">
        <w:rPr>
          <w:rFonts w:ascii="Times New Roman" w:hAnsi="Times New Roman" w:cs="Times New Roman"/>
          <w:b/>
          <w:sz w:val="20"/>
          <w:szCs w:val="20"/>
        </w:rPr>
        <w:t>3</w:t>
      </w:r>
      <w:r w:rsidR="00D63178" w:rsidRPr="00D63178">
        <w:rPr>
          <w:rFonts w:ascii="Times New Roman" w:hAnsi="Times New Roman" w:cs="Times New Roman"/>
          <w:sz w:val="20"/>
          <w:szCs w:val="20"/>
        </w:rPr>
        <w:t>, e4065.  (10.1371/journal.pone.0004065)</w:t>
      </w:r>
    </w:p>
    <w:p w14:paraId="6DB3C21E" w14:textId="5EC5BC9B" w:rsidR="00DA4AA4" w:rsidRDefault="004A0008" w:rsidP="00D63178">
      <w:pPr>
        <w:pStyle w:val="EndNoteBibliography"/>
        <w:spacing w:before="60" w:after="60"/>
        <w:rPr>
          <w:rFonts w:ascii="Times New Roman" w:hAnsi="Times New Roman" w:cs="Times New Roman"/>
          <w:sz w:val="20"/>
          <w:szCs w:val="20"/>
        </w:rPr>
      </w:pPr>
      <w:bookmarkStart w:id="15" w:name="_ENREF_15"/>
      <w:r w:rsidRPr="00D63178">
        <w:rPr>
          <w:rFonts w:ascii="Times New Roman" w:hAnsi="Times New Roman" w:cs="Times New Roman"/>
          <w:sz w:val="20"/>
          <w:szCs w:val="20"/>
        </w:rPr>
        <w:t xml:space="preserve">15 </w:t>
      </w:r>
      <w:bookmarkEnd w:id="15"/>
      <w:r w:rsidR="00D63178" w:rsidRPr="00D63178">
        <w:rPr>
          <w:rFonts w:ascii="Times New Roman" w:hAnsi="Times New Roman" w:cs="Times New Roman"/>
          <w:sz w:val="20"/>
          <w:szCs w:val="20"/>
        </w:rPr>
        <w:t xml:space="preserve">Boelman, N. T., Asner, G. P., Hart, P. J., Martin, R. E. 2007 Multi-trophic invasion resistance in Hawaii: bioacoustics, field surveys, and airborne remote sensing. </w:t>
      </w:r>
      <w:r w:rsidR="00D63178" w:rsidRPr="00D63178">
        <w:rPr>
          <w:rFonts w:ascii="Times New Roman" w:hAnsi="Times New Roman" w:cs="Times New Roman"/>
          <w:i/>
          <w:sz w:val="20"/>
          <w:szCs w:val="20"/>
        </w:rPr>
        <w:t>Ecol. Appl.</w:t>
      </w:r>
      <w:r w:rsidR="00D63178" w:rsidRPr="00D63178">
        <w:rPr>
          <w:rFonts w:ascii="Times New Roman" w:hAnsi="Times New Roman" w:cs="Times New Roman"/>
          <w:sz w:val="20"/>
          <w:szCs w:val="20"/>
        </w:rPr>
        <w:t xml:space="preserve"> </w:t>
      </w:r>
      <w:r w:rsidR="00D63178" w:rsidRPr="00D63178">
        <w:rPr>
          <w:rFonts w:ascii="Times New Roman" w:hAnsi="Times New Roman" w:cs="Times New Roman"/>
          <w:b/>
          <w:sz w:val="20"/>
          <w:szCs w:val="20"/>
        </w:rPr>
        <w:t>17</w:t>
      </w:r>
      <w:r w:rsidR="00D63178" w:rsidRPr="00D63178">
        <w:rPr>
          <w:rFonts w:ascii="Times New Roman" w:hAnsi="Times New Roman" w:cs="Times New Roman"/>
          <w:sz w:val="20"/>
          <w:szCs w:val="20"/>
        </w:rPr>
        <w:t>, 2137-2144.  (10.1890/07-0004.1)</w:t>
      </w:r>
    </w:p>
    <w:p w14:paraId="62E1786C" w14:textId="7ED5B992" w:rsidR="003157B1" w:rsidRDefault="003157B1" w:rsidP="00D63178">
      <w:pPr>
        <w:pStyle w:val="EndNoteBibliography"/>
        <w:spacing w:before="60" w:after="60"/>
        <w:rPr>
          <w:rFonts w:ascii="Times New Roman" w:hAnsi="Times New Roman" w:cs="Times New Roman"/>
          <w:sz w:val="20"/>
          <w:szCs w:val="20"/>
        </w:rPr>
      </w:pPr>
    </w:p>
    <w:p w14:paraId="683D1D48" w14:textId="0B994E1E" w:rsidR="003157B1" w:rsidRDefault="003157B1" w:rsidP="00D63178">
      <w:pPr>
        <w:pStyle w:val="EndNoteBibliography"/>
        <w:spacing w:before="60" w:after="60"/>
        <w:rPr>
          <w:rFonts w:ascii="Times New Roman" w:hAnsi="Times New Roman" w:cs="Times New Roman"/>
          <w:sz w:val="20"/>
          <w:szCs w:val="20"/>
        </w:rPr>
      </w:pPr>
    </w:p>
    <w:p w14:paraId="13568B26" w14:textId="7A24F7C2" w:rsidR="003157B1" w:rsidRDefault="003157B1" w:rsidP="00D63178">
      <w:pPr>
        <w:pStyle w:val="EndNoteBibliography"/>
        <w:spacing w:before="60" w:after="60"/>
        <w:rPr>
          <w:rFonts w:ascii="Times New Roman" w:hAnsi="Times New Roman" w:cs="Times New Roman"/>
          <w:sz w:val="20"/>
          <w:szCs w:val="20"/>
        </w:rPr>
      </w:pPr>
    </w:p>
    <w:p w14:paraId="7741CE33" w14:textId="77777777" w:rsidR="003157B1" w:rsidRPr="00D63178" w:rsidRDefault="003157B1" w:rsidP="00D63178">
      <w:pPr>
        <w:pStyle w:val="EndNoteBibliography"/>
        <w:spacing w:before="60" w:after="60"/>
        <w:rPr>
          <w:rFonts w:ascii="Times New Roman" w:eastAsiaTheme="majorEastAsia" w:hAnsi="Times New Roman" w:cs="Times New Roman"/>
          <w:color w:val="2F5496" w:themeColor="accent1" w:themeShade="BF"/>
          <w:sz w:val="20"/>
          <w:szCs w:val="20"/>
        </w:rPr>
      </w:pPr>
    </w:p>
    <w:sectPr w:rsidR="003157B1" w:rsidRPr="00D63178" w:rsidSect="007D22B2">
      <w:pgSz w:w="12240" w:h="15840"/>
      <w:pgMar w:top="1418" w:right="1134"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26455F" w14:textId="77777777" w:rsidR="0088423C" w:rsidRDefault="0088423C" w:rsidP="00A104CF">
      <w:pPr>
        <w:spacing w:after="0" w:line="240" w:lineRule="auto"/>
      </w:pPr>
      <w:r>
        <w:separator/>
      </w:r>
    </w:p>
  </w:endnote>
  <w:endnote w:type="continuationSeparator" w:id="0">
    <w:p w14:paraId="7F2D67AA" w14:textId="77777777" w:rsidR="0088423C" w:rsidRDefault="0088423C" w:rsidP="00A104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723EAD" w14:textId="77777777" w:rsidR="00F97AA7" w:rsidRDefault="00F97A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189691963"/>
      <w:docPartObj>
        <w:docPartGallery w:val="Page Numbers (Bottom of Page)"/>
        <w:docPartUnique/>
      </w:docPartObj>
    </w:sdtPr>
    <w:sdtEndPr>
      <w:rPr>
        <w:noProof/>
      </w:rPr>
    </w:sdtEndPr>
    <w:sdtContent>
      <w:p w14:paraId="2C647214" w14:textId="5A1BDF79" w:rsidR="0070031D" w:rsidRPr="0070031D" w:rsidRDefault="0070031D">
        <w:pPr>
          <w:pStyle w:val="Footer"/>
          <w:jc w:val="right"/>
          <w:rPr>
            <w:rFonts w:ascii="Times New Roman" w:hAnsi="Times New Roman" w:cs="Times New Roman"/>
          </w:rPr>
        </w:pPr>
        <w:r w:rsidRPr="0070031D">
          <w:rPr>
            <w:rFonts w:ascii="Times New Roman" w:hAnsi="Times New Roman" w:cs="Times New Roman"/>
          </w:rPr>
          <w:fldChar w:fldCharType="begin"/>
        </w:r>
        <w:r w:rsidRPr="0070031D">
          <w:rPr>
            <w:rFonts w:ascii="Times New Roman" w:hAnsi="Times New Roman" w:cs="Times New Roman"/>
          </w:rPr>
          <w:instrText xml:space="preserve"> PAGE   \* MERGEFORMAT </w:instrText>
        </w:r>
        <w:r w:rsidRPr="0070031D">
          <w:rPr>
            <w:rFonts w:ascii="Times New Roman" w:hAnsi="Times New Roman" w:cs="Times New Roman"/>
          </w:rPr>
          <w:fldChar w:fldCharType="separate"/>
        </w:r>
        <w:r w:rsidRPr="0070031D">
          <w:rPr>
            <w:rFonts w:ascii="Times New Roman" w:hAnsi="Times New Roman" w:cs="Times New Roman"/>
            <w:noProof/>
          </w:rPr>
          <w:t>2</w:t>
        </w:r>
        <w:r w:rsidRPr="0070031D">
          <w:rPr>
            <w:rFonts w:ascii="Times New Roman" w:hAnsi="Times New Roman" w:cs="Times New Roman"/>
            <w:noProof/>
          </w:rPr>
          <w:fldChar w:fldCharType="end"/>
        </w:r>
      </w:p>
    </w:sdtContent>
  </w:sdt>
  <w:p w14:paraId="1E260337" w14:textId="77777777" w:rsidR="0070031D" w:rsidRDefault="0070031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E2E81" w14:textId="77777777" w:rsidR="00F97AA7" w:rsidRDefault="00F97A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6903FD" w14:textId="77777777" w:rsidR="0088423C" w:rsidRDefault="0088423C" w:rsidP="00A104CF">
      <w:pPr>
        <w:spacing w:after="0" w:line="240" w:lineRule="auto"/>
      </w:pPr>
      <w:r>
        <w:separator/>
      </w:r>
    </w:p>
  </w:footnote>
  <w:footnote w:type="continuationSeparator" w:id="0">
    <w:p w14:paraId="25AA1B45" w14:textId="77777777" w:rsidR="0088423C" w:rsidRDefault="0088423C" w:rsidP="00A104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DEA717" w14:textId="77777777" w:rsidR="00F97AA7" w:rsidRDefault="00F97A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5D58D" w14:textId="0BDA6B96" w:rsidR="00A104CF" w:rsidRPr="0066272E" w:rsidRDefault="005A3B7B" w:rsidP="005A3B7B">
    <w:pPr>
      <w:spacing w:after="0" w:line="240" w:lineRule="auto"/>
      <w:rPr>
        <w:rFonts w:ascii="Times New Roman" w:hAnsi="Times New Roman" w:cs="Times New Roman"/>
        <w:sz w:val="18"/>
        <w:szCs w:val="18"/>
        <w:vertAlign w:val="superscript"/>
      </w:rPr>
    </w:pPr>
    <w:r w:rsidRPr="0066272E">
      <w:rPr>
        <w:rFonts w:ascii="Times New Roman" w:hAnsi="Times New Roman" w:cs="Times New Roman"/>
        <w:smallCaps/>
        <w:sz w:val="18"/>
        <w:szCs w:val="18"/>
      </w:rPr>
      <w:t>Supplementary</w:t>
    </w:r>
    <w:r w:rsidRPr="0066272E">
      <w:rPr>
        <w:rFonts w:ascii="Times New Roman" w:hAnsi="Times New Roman" w:cs="Times New Roman"/>
        <w:smallCaps/>
        <w:sz w:val="18"/>
        <w:szCs w:val="18"/>
      </w:rPr>
      <w:br/>
    </w:r>
    <w:r w:rsidR="001A312A" w:rsidRPr="0066272E">
      <w:rPr>
        <w:rFonts w:ascii="Times New Roman" w:eastAsia="Times New Roman" w:hAnsi="Times New Roman" w:cs="Times New Roman"/>
        <w:b/>
        <w:smallCaps/>
        <w:sz w:val="18"/>
        <w:szCs w:val="18"/>
      </w:rPr>
      <w:t>Characteri</w:t>
    </w:r>
    <w:r w:rsidR="001A312A">
      <w:rPr>
        <w:rFonts w:ascii="Times New Roman" w:eastAsia="Times New Roman" w:hAnsi="Times New Roman" w:cs="Times New Roman"/>
        <w:b/>
        <w:smallCaps/>
        <w:sz w:val="18"/>
        <w:szCs w:val="18"/>
      </w:rPr>
      <w:t>z</w:t>
    </w:r>
    <w:r w:rsidR="001A312A" w:rsidRPr="0066272E">
      <w:rPr>
        <w:rFonts w:ascii="Times New Roman" w:eastAsia="Times New Roman" w:hAnsi="Times New Roman" w:cs="Times New Roman"/>
        <w:b/>
        <w:smallCaps/>
        <w:sz w:val="18"/>
        <w:szCs w:val="18"/>
      </w:rPr>
      <w:t xml:space="preserve">ing </w:t>
    </w:r>
    <w:r w:rsidRPr="0066272E">
      <w:rPr>
        <w:rFonts w:ascii="Times New Roman" w:eastAsia="Times New Roman" w:hAnsi="Times New Roman" w:cs="Times New Roman"/>
        <w:b/>
        <w:smallCaps/>
        <w:sz w:val="18"/>
        <w:szCs w:val="18"/>
      </w:rPr>
      <w:t>offshore polar ocean soundscapes using ecoacoustic intensity and diversity metrics</w:t>
    </w:r>
    <w:r w:rsidRPr="0066272E">
      <w:rPr>
        <w:rFonts w:ascii="Times New Roman" w:eastAsia="Times New Roman" w:hAnsi="Times New Roman" w:cs="Times New Roman"/>
        <w:smallCaps/>
        <w:sz w:val="18"/>
        <w:szCs w:val="18"/>
      </w:rPr>
      <w:br/>
    </w:r>
    <w:r w:rsidRPr="00595494">
      <w:rPr>
        <w:rFonts w:ascii="Times New Roman" w:hAnsi="Times New Roman" w:cs="Times New Roman"/>
        <w:sz w:val="18"/>
        <w:szCs w:val="18"/>
      </w:rPr>
      <w:t>Ramona M. Mattmüller</w:t>
    </w:r>
    <w:r w:rsidRPr="00595494">
      <w:rPr>
        <w:rFonts w:ascii="Times New Roman" w:hAnsi="Times New Roman" w:cs="Times New Roman"/>
        <w:sz w:val="18"/>
        <w:szCs w:val="18"/>
        <w:vertAlign w:val="superscript"/>
      </w:rPr>
      <w:t>1,2</w:t>
    </w:r>
    <w:r w:rsidR="00595494" w:rsidRPr="00595494">
      <w:rPr>
        <w:rFonts w:ascii="Times New Roman" w:hAnsi="Times New Roman" w:cs="Times New Roman"/>
        <w:sz w:val="18"/>
        <w:szCs w:val="18"/>
        <w:vertAlign w:val="superscript"/>
      </w:rPr>
      <w:t>,3</w:t>
    </w:r>
    <w:r w:rsidRPr="00595494">
      <w:rPr>
        <w:rFonts w:ascii="Times New Roman" w:hAnsi="Times New Roman" w:cs="Times New Roman"/>
        <w:sz w:val="18"/>
        <w:szCs w:val="18"/>
      </w:rPr>
      <w:t>, Karolin Thomisch</w:t>
    </w:r>
    <w:r w:rsidR="00595494" w:rsidRPr="00595494">
      <w:rPr>
        <w:rFonts w:ascii="Times New Roman" w:hAnsi="Times New Roman" w:cs="Times New Roman"/>
        <w:sz w:val="18"/>
        <w:szCs w:val="18"/>
        <w:vertAlign w:val="superscript"/>
      </w:rPr>
      <w:t>3</w:t>
    </w:r>
    <w:r w:rsidRPr="00595494">
      <w:rPr>
        <w:rFonts w:ascii="Times New Roman" w:hAnsi="Times New Roman" w:cs="Times New Roman"/>
        <w:sz w:val="18"/>
        <w:szCs w:val="18"/>
      </w:rPr>
      <w:t>, Joseph I. Hoffman</w:t>
    </w:r>
    <w:r w:rsidRPr="00595494">
      <w:rPr>
        <w:rFonts w:ascii="Times New Roman" w:hAnsi="Times New Roman" w:cs="Times New Roman"/>
        <w:sz w:val="18"/>
        <w:szCs w:val="18"/>
        <w:vertAlign w:val="superscript"/>
      </w:rPr>
      <w:t>1</w:t>
    </w:r>
    <w:r w:rsidR="00595494" w:rsidRPr="00595494">
      <w:rPr>
        <w:rFonts w:ascii="Times New Roman" w:hAnsi="Times New Roman" w:cs="Times New Roman"/>
        <w:sz w:val="18"/>
        <w:szCs w:val="18"/>
        <w:vertAlign w:val="superscript"/>
      </w:rPr>
      <w:t>,2</w:t>
    </w:r>
    <w:r w:rsidR="00F97AA7">
      <w:rPr>
        <w:rFonts w:ascii="Times New Roman" w:hAnsi="Times New Roman" w:cs="Times New Roman"/>
        <w:sz w:val="18"/>
        <w:szCs w:val="18"/>
        <w:vertAlign w:val="superscript"/>
      </w:rPr>
      <w:t>,4,5,6</w:t>
    </w:r>
    <w:r w:rsidRPr="00595494">
      <w:rPr>
        <w:rFonts w:ascii="Times New Roman" w:hAnsi="Times New Roman" w:cs="Times New Roman"/>
        <w:sz w:val="18"/>
        <w:szCs w:val="18"/>
      </w:rPr>
      <w:t xml:space="preserve">, Ilse van </w:t>
    </w:r>
    <w:r w:rsidRPr="00595494">
      <w:rPr>
        <w:rFonts w:ascii="Times New Roman" w:hAnsi="Times New Roman" w:cs="Times New Roman"/>
        <w:sz w:val="18"/>
        <w:szCs w:val="18"/>
      </w:rPr>
      <w:t>Opzeeland</w:t>
    </w:r>
    <w:r w:rsidR="00595494" w:rsidRPr="00595494">
      <w:rPr>
        <w:rFonts w:ascii="Times New Roman" w:hAnsi="Times New Roman" w:cs="Times New Roman"/>
        <w:sz w:val="18"/>
        <w:szCs w:val="18"/>
        <w:vertAlign w:val="superscript"/>
      </w:rPr>
      <w:t>3,</w:t>
    </w:r>
    <w:r w:rsidR="00F97AA7">
      <w:rPr>
        <w:rFonts w:ascii="Times New Roman" w:hAnsi="Times New Roman" w:cs="Times New Roman"/>
        <w:sz w:val="18"/>
        <w:szCs w:val="18"/>
        <w:vertAlign w:val="superscript"/>
      </w:rPr>
      <w:t>7</w:t>
    </w:r>
  </w:p>
  <w:p w14:paraId="71702C09" w14:textId="2CDAFB5F" w:rsidR="00E3426A" w:rsidRDefault="00E3426A" w:rsidP="005A3B7B">
    <w:pPr>
      <w:spacing w:after="0" w:line="240" w:lineRule="auto"/>
      <w:rPr>
        <w:rFonts w:ascii="Times New Roman" w:hAnsi="Times New Roman" w:cs="Times New Roman"/>
        <w:sz w:val="18"/>
        <w:szCs w:val="18"/>
        <w:vertAlign w:val="superscrip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892A3" w14:textId="77777777" w:rsidR="00F97AA7" w:rsidRDefault="00F97AA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M1MzMwMTYwNTM3MrFU0lEKTi0uzszPAykwMa4FAKrSl+ctAAAA"/>
    <w:docVar w:name="EN.InstantFormat" w:val="&lt;ENInstantFormat&gt;&lt;Enabled&gt;0&lt;/Enabled&gt;&lt;ScanUnformatted&gt;1&lt;/ScanUnformatted&gt;&lt;ScanChanges&gt;1&lt;/ScanChanges&gt;&lt;Suspended&gt;0&lt;/Suspended&gt;&lt;/ENInstantFormat&gt;"/>
    <w:docVar w:name="EN.Layout" w:val="&lt;ENLayout&gt;&lt;Style&gt;Open Biology Royal Societ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0xtzse2vmpfw50erxw6p5r54rp592wdr52rv&quot;&gt;PhD_OceanAcousticsAndMarineMammals&lt;record-ids&gt;&lt;item&gt;740&lt;/item&gt;&lt;item&gt;856&lt;/item&gt;&lt;item&gt;965&lt;/item&gt;&lt;item&gt;1377&lt;/item&gt;&lt;item&gt;1388&lt;/item&gt;&lt;item&gt;1506&lt;/item&gt;&lt;item&gt;1601&lt;/item&gt;&lt;item&gt;1683&lt;/item&gt;&lt;item&gt;1770&lt;/item&gt;&lt;item&gt;1772&lt;/item&gt;&lt;item&gt;1779&lt;/item&gt;&lt;item&gt;1802&lt;/item&gt;&lt;item&gt;1822&lt;/item&gt;&lt;item&gt;1917&lt;/item&gt;&lt;item&gt;1955&lt;/item&gt;&lt;/record-ids&gt;&lt;/item&gt;&lt;/Libraries&gt;"/>
  </w:docVars>
  <w:rsids>
    <w:rsidRoot w:val="00962388"/>
    <w:rsid w:val="000150AF"/>
    <w:rsid w:val="00015CE2"/>
    <w:rsid w:val="000178F1"/>
    <w:rsid w:val="00027966"/>
    <w:rsid w:val="0003057F"/>
    <w:rsid w:val="000337F3"/>
    <w:rsid w:val="00033C47"/>
    <w:rsid w:val="00037F54"/>
    <w:rsid w:val="000415A5"/>
    <w:rsid w:val="00047B68"/>
    <w:rsid w:val="00050C7D"/>
    <w:rsid w:val="0005172D"/>
    <w:rsid w:val="00067E95"/>
    <w:rsid w:val="00070EAF"/>
    <w:rsid w:val="00072C62"/>
    <w:rsid w:val="00081D23"/>
    <w:rsid w:val="00081E52"/>
    <w:rsid w:val="000820BD"/>
    <w:rsid w:val="000A5C50"/>
    <w:rsid w:val="000E6C05"/>
    <w:rsid w:val="001122FE"/>
    <w:rsid w:val="00116221"/>
    <w:rsid w:val="00120BA2"/>
    <w:rsid w:val="0013749E"/>
    <w:rsid w:val="00144F53"/>
    <w:rsid w:val="00145A0D"/>
    <w:rsid w:val="001504D9"/>
    <w:rsid w:val="00152460"/>
    <w:rsid w:val="00162181"/>
    <w:rsid w:val="001717DA"/>
    <w:rsid w:val="00173A35"/>
    <w:rsid w:val="00185DBA"/>
    <w:rsid w:val="001A312A"/>
    <w:rsid w:val="001B020E"/>
    <w:rsid w:val="001B1889"/>
    <w:rsid w:val="001B2B9D"/>
    <w:rsid w:val="001B796A"/>
    <w:rsid w:val="001C3293"/>
    <w:rsid w:val="001D7066"/>
    <w:rsid w:val="001E3BF5"/>
    <w:rsid w:val="001E4D8B"/>
    <w:rsid w:val="001F42D7"/>
    <w:rsid w:val="00213B07"/>
    <w:rsid w:val="00215515"/>
    <w:rsid w:val="002229D9"/>
    <w:rsid w:val="00224BB9"/>
    <w:rsid w:val="00231446"/>
    <w:rsid w:val="00231DB0"/>
    <w:rsid w:val="0024337C"/>
    <w:rsid w:val="00243E4E"/>
    <w:rsid w:val="00246DE0"/>
    <w:rsid w:val="00254221"/>
    <w:rsid w:val="002B2178"/>
    <w:rsid w:val="002B53EC"/>
    <w:rsid w:val="002F01DC"/>
    <w:rsid w:val="002F06ED"/>
    <w:rsid w:val="00306AB4"/>
    <w:rsid w:val="003157B1"/>
    <w:rsid w:val="00315E72"/>
    <w:rsid w:val="00320E17"/>
    <w:rsid w:val="003265CD"/>
    <w:rsid w:val="003314DF"/>
    <w:rsid w:val="003353BE"/>
    <w:rsid w:val="0033554E"/>
    <w:rsid w:val="00335FD7"/>
    <w:rsid w:val="003401C4"/>
    <w:rsid w:val="00364857"/>
    <w:rsid w:val="00365A75"/>
    <w:rsid w:val="00386578"/>
    <w:rsid w:val="00392FEA"/>
    <w:rsid w:val="00395A08"/>
    <w:rsid w:val="003A72EF"/>
    <w:rsid w:val="003B0028"/>
    <w:rsid w:val="003B0226"/>
    <w:rsid w:val="003B69D0"/>
    <w:rsid w:val="003B7962"/>
    <w:rsid w:val="003B7965"/>
    <w:rsid w:val="003E130E"/>
    <w:rsid w:val="003E4023"/>
    <w:rsid w:val="003E775C"/>
    <w:rsid w:val="003F2450"/>
    <w:rsid w:val="003F3B4A"/>
    <w:rsid w:val="003F4E04"/>
    <w:rsid w:val="00404482"/>
    <w:rsid w:val="004078CE"/>
    <w:rsid w:val="004111F4"/>
    <w:rsid w:val="0041234A"/>
    <w:rsid w:val="00433738"/>
    <w:rsid w:val="00433C8E"/>
    <w:rsid w:val="00441F51"/>
    <w:rsid w:val="00446CB3"/>
    <w:rsid w:val="00462A93"/>
    <w:rsid w:val="00466006"/>
    <w:rsid w:val="00473553"/>
    <w:rsid w:val="004773DE"/>
    <w:rsid w:val="00492562"/>
    <w:rsid w:val="00493BC2"/>
    <w:rsid w:val="0049622C"/>
    <w:rsid w:val="004A0008"/>
    <w:rsid w:val="004B1106"/>
    <w:rsid w:val="004C4A26"/>
    <w:rsid w:val="004D1EF1"/>
    <w:rsid w:val="004E31A5"/>
    <w:rsid w:val="004E56AD"/>
    <w:rsid w:val="004E5ACE"/>
    <w:rsid w:val="004F2545"/>
    <w:rsid w:val="004F4395"/>
    <w:rsid w:val="004F7F81"/>
    <w:rsid w:val="0050460A"/>
    <w:rsid w:val="00522B12"/>
    <w:rsid w:val="00530C56"/>
    <w:rsid w:val="005312F0"/>
    <w:rsid w:val="00535675"/>
    <w:rsid w:val="00537C2B"/>
    <w:rsid w:val="00543B4F"/>
    <w:rsid w:val="005622A9"/>
    <w:rsid w:val="005802D3"/>
    <w:rsid w:val="00580CE6"/>
    <w:rsid w:val="0058760A"/>
    <w:rsid w:val="0059045D"/>
    <w:rsid w:val="005924B9"/>
    <w:rsid w:val="0059529B"/>
    <w:rsid w:val="00595494"/>
    <w:rsid w:val="005978A8"/>
    <w:rsid w:val="005A3B7B"/>
    <w:rsid w:val="005A505E"/>
    <w:rsid w:val="005A5FD0"/>
    <w:rsid w:val="005A72B4"/>
    <w:rsid w:val="005B2B2B"/>
    <w:rsid w:val="005C3007"/>
    <w:rsid w:val="005D2B36"/>
    <w:rsid w:val="005D525A"/>
    <w:rsid w:val="005D7709"/>
    <w:rsid w:val="005E6CE3"/>
    <w:rsid w:val="0061107E"/>
    <w:rsid w:val="006154E7"/>
    <w:rsid w:val="006200B8"/>
    <w:rsid w:val="006230DB"/>
    <w:rsid w:val="00623453"/>
    <w:rsid w:val="00624451"/>
    <w:rsid w:val="00626945"/>
    <w:rsid w:val="00632FB5"/>
    <w:rsid w:val="00641948"/>
    <w:rsid w:val="00654942"/>
    <w:rsid w:val="00660002"/>
    <w:rsid w:val="006601C4"/>
    <w:rsid w:val="006610BF"/>
    <w:rsid w:val="0066272E"/>
    <w:rsid w:val="0066397A"/>
    <w:rsid w:val="00664A81"/>
    <w:rsid w:val="00665888"/>
    <w:rsid w:val="00676882"/>
    <w:rsid w:val="00682158"/>
    <w:rsid w:val="006867EB"/>
    <w:rsid w:val="006964CF"/>
    <w:rsid w:val="006A3A35"/>
    <w:rsid w:val="006A7CAC"/>
    <w:rsid w:val="006C7467"/>
    <w:rsid w:val="006C76FB"/>
    <w:rsid w:val="006D0EFE"/>
    <w:rsid w:val="006D5980"/>
    <w:rsid w:val="006D75CB"/>
    <w:rsid w:val="006E2078"/>
    <w:rsid w:val="006F074C"/>
    <w:rsid w:val="006F54D4"/>
    <w:rsid w:val="006F77EA"/>
    <w:rsid w:val="0070031D"/>
    <w:rsid w:val="007318BA"/>
    <w:rsid w:val="0073785C"/>
    <w:rsid w:val="00751DE2"/>
    <w:rsid w:val="00757F49"/>
    <w:rsid w:val="007606ED"/>
    <w:rsid w:val="007609DD"/>
    <w:rsid w:val="00780339"/>
    <w:rsid w:val="00781E79"/>
    <w:rsid w:val="00795E96"/>
    <w:rsid w:val="007A6EF8"/>
    <w:rsid w:val="007C24EA"/>
    <w:rsid w:val="007D0D3C"/>
    <w:rsid w:val="007D22B2"/>
    <w:rsid w:val="007D2FB2"/>
    <w:rsid w:val="007E5D53"/>
    <w:rsid w:val="007F25B1"/>
    <w:rsid w:val="007F76E9"/>
    <w:rsid w:val="008101C5"/>
    <w:rsid w:val="00813C34"/>
    <w:rsid w:val="0083407B"/>
    <w:rsid w:val="00835A01"/>
    <w:rsid w:val="0084147F"/>
    <w:rsid w:val="008424A8"/>
    <w:rsid w:val="008546AA"/>
    <w:rsid w:val="00864D90"/>
    <w:rsid w:val="008659AC"/>
    <w:rsid w:val="0088423C"/>
    <w:rsid w:val="0089601E"/>
    <w:rsid w:val="008A1027"/>
    <w:rsid w:val="008A6EED"/>
    <w:rsid w:val="008B7CED"/>
    <w:rsid w:val="008C02BD"/>
    <w:rsid w:val="008C260D"/>
    <w:rsid w:val="008D1462"/>
    <w:rsid w:val="008E455B"/>
    <w:rsid w:val="00903C95"/>
    <w:rsid w:val="00921FCA"/>
    <w:rsid w:val="00925DD9"/>
    <w:rsid w:val="00931660"/>
    <w:rsid w:val="00934DA1"/>
    <w:rsid w:val="009436FC"/>
    <w:rsid w:val="00951240"/>
    <w:rsid w:val="00957C08"/>
    <w:rsid w:val="00962388"/>
    <w:rsid w:val="00992A6B"/>
    <w:rsid w:val="00994E31"/>
    <w:rsid w:val="0099797A"/>
    <w:rsid w:val="009A4863"/>
    <w:rsid w:val="009A691B"/>
    <w:rsid w:val="009B30B0"/>
    <w:rsid w:val="009B312C"/>
    <w:rsid w:val="009D3EED"/>
    <w:rsid w:val="009E1632"/>
    <w:rsid w:val="009E3C66"/>
    <w:rsid w:val="009E456B"/>
    <w:rsid w:val="009E64D2"/>
    <w:rsid w:val="009F5B98"/>
    <w:rsid w:val="00A00E95"/>
    <w:rsid w:val="00A104CF"/>
    <w:rsid w:val="00A132F1"/>
    <w:rsid w:val="00A145A4"/>
    <w:rsid w:val="00A422A3"/>
    <w:rsid w:val="00A460F0"/>
    <w:rsid w:val="00A53831"/>
    <w:rsid w:val="00A56217"/>
    <w:rsid w:val="00A572A2"/>
    <w:rsid w:val="00A758E0"/>
    <w:rsid w:val="00A976E9"/>
    <w:rsid w:val="00AA69DD"/>
    <w:rsid w:val="00AB1844"/>
    <w:rsid w:val="00AB54D9"/>
    <w:rsid w:val="00AB6D8D"/>
    <w:rsid w:val="00AB6F50"/>
    <w:rsid w:val="00AC058F"/>
    <w:rsid w:val="00AC0C11"/>
    <w:rsid w:val="00AF2A67"/>
    <w:rsid w:val="00B00F6A"/>
    <w:rsid w:val="00B136B5"/>
    <w:rsid w:val="00B32522"/>
    <w:rsid w:val="00B4179C"/>
    <w:rsid w:val="00B434B1"/>
    <w:rsid w:val="00B51EE0"/>
    <w:rsid w:val="00B63590"/>
    <w:rsid w:val="00B6643F"/>
    <w:rsid w:val="00B676AE"/>
    <w:rsid w:val="00B67D7F"/>
    <w:rsid w:val="00B706A6"/>
    <w:rsid w:val="00B82F45"/>
    <w:rsid w:val="00B921BF"/>
    <w:rsid w:val="00B95258"/>
    <w:rsid w:val="00BA327C"/>
    <w:rsid w:val="00BA420C"/>
    <w:rsid w:val="00BB1A63"/>
    <w:rsid w:val="00BB2AFB"/>
    <w:rsid w:val="00BB2DBD"/>
    <w:rsid w:val="00BB3DF1"/>
    <w:rsid w:val="00BC7D76"/>
    <w:rsid w:val="00BD74E1"/>
    <w:rsid w:val="00BE0D03"/>
    <w:rsid w:val="00BF14B2"/>
    <w:rsid w:val="00BF1B1D"/>
    <w:rsid w:val="00BF2B03"/>
    <w:rsid w:val="00BF3C87"/>
    <w:rsid w:val="00C00FF5"/>
    <w:rsid w:val="00C07C8E"/>
    <w:rsid w:val="00C11B14"/>
    <w:rsid w:val="00C12AEF"/>
    <w:rsid w:val="00C352E2"/>
    <w:rsid w:val="00C36CEE"/>
    <w:rsid w:val="00C434F2"/>
    <w:rsid w:val="00C4439E"/>
    <w:rsid w:val="00C553BA"/>
    <w:rsid w:val="00C94405"/>
    <w:rsid w:val="00C97A7E"/>
    <w:rsid w:val="00CA4709"/>
    <w:rsid w:val="00CA7675"/>
    <w:rsid w:val="00CD3C2F"/>
    <w:rsid w:val="00CD4FE5"/>
    <w:rsid w:val="00CE4009"/>
    <w:rsid w:val="00CE43DB"/>
    <w:rsid w:val="00CE71A4"/>
    <w:rsid w:val="00CE77F2"/>
    <w:rsid w:val="00CF2AFA"/>
    <w:rsid w:val="00D046C3"/>
    <w:rsid w:val="00D0524F"/>
    <w:rsid w:val="00D076B2"/>
    <w:rsid w:val="00D333A4"/>
    <w:rsid w:val="00D550E3"/>
    <w:rsid w:val="00D5676A"/>
    <w:rsid w:val="00D60436"/>
    <w:rsid w:val="00D62BC9"/>
    <w:rsid w:val="00D63178"/>
    <w:rsid w:val="00D731CF"/>
    <w:rsid w:val="00D74D7B"/>
    <w:rsid w:val="00D90EDA"/>
    <w:rsid w:val="00DA0FB1"/>
    <w:rsid w:val="00DA2DB3"/>
    <w:rsid w:val="00DA3384"/>
    <w:rsid w:val="00DA4AA4"/>
    <w:rsid w:val="00DB720A"/>
    <w:rsid w:val="00DD021D"/>
    <w:rsid w:val="00DD7524"/>
    <w:rsid w:val="00DE1BD6"/>
    <w:rsid w:val="00DF532C"/>
    <w:rsid w:val="00DF76A7"/>
    <w:rsid w:val="00E06C53"/>
    <w:rsid w:val="00E12584"/>
    <w:rsid w:val="00E20D8A"/>
    <w:rsid w:val="00E2299A"/>
    <w:rsid w:val="00E23704"/>
    <w:rsid w:val="00E23C0E"/>
    <w:rsid w:val="00E32CEC"/>
    <w:rsid w:val="00E3426A"/>
    <w:rsid w:val="00E37153"/>
    <w:rsid w:val="00E4089F"/>
    <w:rsid w:val="00E95ECB"/>
    <w:rsid w:val="00E964F4"/>
    <w:rsid w:val="00EA37D7"/>
    <w:rsid w:val="00EA49DA"/>
    <w:rsid w:val="00EA66F2"/>
    <w:rsid w:val="00EA727B"/>
    <w:rsid w:val="00EC0ED5"/>
    <w:rsid w:val="00EC6EFB"/>
    <w:rsid w:val="00ED04EA"/>
    <w:rsid w:val="00EE0735"/>
    <w:rsid w:val="00EE161F"/>
    <w:rsid w:val="00EE36B8"/>
    <w:rsid w:val="00EF019D"/>
    <w:rsid w:val="00EF12BE"/>
    <w:rsid w:val="00EF2C33"/>
    <w:rsid w:val="00EF6844"/>
    <w:rsid w:val="00F13EEF"/>
    <w:rsid w:val="00F153E4"/>
    <w:rsid w:val="00F17487"/>
    <w:rsid w:val="00F342D0"/>
    <w:rsid w:val="00F4089B"/>
    <w:rsid w:val="00F470A5"/>
    <w:rsid w:val="00F52368"/>
    <w:rsid w:val="00F65882"/>
    <w:rsid w:val="00F70C50"/>
    <w:rsid w:val="00F85DF5"/>
    <w:rsid w:val="00F956C5"/>
    <w:rsid w:val="00F97AA7"/>
    <w:rsid w:val="00FA16E5"/>
    <w:rsid w:val="00FA3641"/>
    <w:rsid w:val="00FC7ABD"/>
    <w:rsid w:val="00FD1320"/>
    <w:rsid w:val="00FD2F13"/>
    <w:rsid w:val="00FE5919"/>
    <w:rsid w:val="00FF14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5569EC"/>
  <w15:chartTrackingRefBased/>
  <w15:docId w15:val="{435D855A-1A29-4FF9-8A80-EFED6003F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57B1"/>
    <w:rPr>
      <w:lang w:val="en-GB"/>
    </w:rPr>
  </w:style>
  <w:style w:type="paragraph" w:styleId="Heading1">
    <w:name w:val="heading 1"/>
    <w:basedOn w:val="Normal"/>
    <w:next w:val="Normal"/>
    <w:link w:val="Heading1Char"/>
    <w:uiPriority w:val="9"/>
    <w:qFormat/>
    <w:rsid w:val="0096238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6238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2388"/>
    <w:rPr>
      <w:rFonts w:asciiTheme="majorHAnsi" w:eastAsiaTheme="majorEastAsia" w:hAnsiTheme="majorHAnsi" w:cstheme="majorBidi"/>
      <w:color w:val="2F5496" w:themeColor="accent1" w:themeShade="BF"/>
      <w:sz w:val="32"/>
      <w:szCs w:val="32"/>
      <w:lang w:val="en-GB"/>
    </w:rPr>
  </w:style>
  <w:style w:type="table" w:customStyle="1" w:styleId="TableGrid1">
    <w:name w:val="Table Grid1"/>
    <w:basedOn w:val="TableNormal"/>
    <w:next w:val="TableGrid"/>
    <w:uiPriority w:val="39"/>
    <w:rsid w:val="009623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62388"/>
    <w:rPr>
      <w:sz w:val="16"/>
      <w:szCs w:val="16"/>
    </w:rPr>
  </w:style>
  <w:style w:type="paragraph" w:customStyle="1" w:styleId="CommentText1">
    <w:name w:val="Comment Text1"/>
    <w:basedOn w:val="Normal"/>
    <w:next w:val="CommentText"/>
    <w:link w:val="CommentTextChar"/>
    <w:uiPriority w:val="99"/>
    <w:unhideWhenUsed/>
    <w:rsid w:val="00962388"/>
    <w:pPr>
      <w:spacing w:before="120" w:line="240" w:lineRule="auto"/>
      <w:jc w:val="both"/>
    </w:pPr>
    <w:rPr>
      <w:rFonts w:ascii="Times New Roman" w:hAnsi="Times New Roman"/>
      <w:sz w:val="20"/>
      <w:szCs w:val="20"/>
      <w:lang w:val="en-US"/>
    </w:rPr>
  </w:style>
  <w:style w:type="character" w:customStyle="1" w:styleId="CommentTextChar">
    <w:name w:val="Comment Text Char"/>
    <w:basedOn w:val="DefaultParagraphFont"/>
    <w:link w:val="CommentText1"/>
    <w:uiPriority w:val="99"/>
    <w:rsid w:val="00962388"/>
    <w:rPr>
      <w:rFonts w:ascii="Times New Roman" w:hAnsi="Times New Roman"/>
      <w:sz w:val="20"/>
      <w:szCs w:val="20"/>
    </w:rPr>
  </w:style>
  <w:style w:type="table" w:styleId="TableGrid">
    <w:name w:val="Table Grid"/>
    <w:basedOn w:val="TableNormal"/>
    <w:uiPriority w:val="39"/>
    <w:rsid w:val="009623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1"/>
    <w:uiPriority w:val="99"/>
    <w:semiHidden/>
    <w:unhideWhenUsed/>
    <w:rsid w:val="00962388"/>
    <w:pPr>
      <w:spacing w:line="240" w:lineRule="auto"/>
    </w:pPr>
    <w:rPr>
      <w:sz w:val="20"/>
      <w:szCs w:val="20"/>
    </w:rPr>
  </w:style>
  <w:style w:type="character" w:customStyle="1" w:styleId="CommentTextChar1">
    <w:name w:val="Comment Text Char1"/>
    <w:basedOn w:val="DefaultParagraphFont"/>
    <w:link w:val="CommentText"/>
    <w:uiPriority w:val="99"/>
    <w:semiHidden/>
    <w:rsid w:val="00962388"/>
    <w:rPr>
      <w:sz w:val="20"/>
      <w:szCs w:val="20"/>
      <w:lang w:val="en-GB"/>
    </w:rPr>
  </w:style>
  <w:style w:type="character" w:customStyle="1" w:styleId="Heading2Char">
    <w:name w:val="Heading 2 Char"/>
    <w:basedOn w:val="DefaultParagraphFont"/>
    <w:link w:val="Heading2"/>
    <w:uiPriority w:val="9"/>
    <w:rsid w:val="00962388"/>
    <w:rPr>
      <w:rFonts w:asciiTheme="majorHAnsi" w:eastAsiaTheme="majorEastAsia" w:hAnsiTheme="majorHAnsi" w:cstheme="majorBidi"/>
      <w:color w:val="2F5496" w:themeColor="accent1" w:themeShade="BF"/>
      <w:sz w:val="26"/>
      <w:szCs w:val="26"/>
      <w:lang w:val="en-GB"/>
    </w:rPr>
  </w:style>
  <w:style w:type="paragraph" w:styleId="Header">
    <w:name w:val="header"/>
    <w:basedOn w:val="Normal"/>
    <w:link w:val="HeaderChar"/>
    <w:uiPriority w:val="99"/>
    <w:unhideWhenUsed/>
    <w:rsid w:val="00A104CF"/>
    <w:pPr>
      <w:tabs>
        <w:tab w:val="center" w:pos="4703"/>
        <w:tab w:val="right" w:pos="9406"/>
      </w:tabs>
      <w:spacing w:after="0" w:line="240" w:lineRule="auto"/>
    </w:pPr>
  </w:style>
  <w:style w:type="character" w:customStyle="1" w:styleId="HeaderChar">
    <w:name w:val="Header Char"/>
    <w:basedOn w:val="DefaultParagraphFont"/>
    <w:link w:val="Header"/>
    <w:uiPriority w:val="99"/>
    <w:rsid w:val="00A104CF"/>
    <w:rPr>
      <w:lang w:val="en-GB"/>
    </w:rPr>
  </w:style>
  <w:style w:type="paragraph" w:styleId="Footer">
    <w:name w:val="footer"/>
    <w:basedOn w:val="Normal"/>
    <w:link w:val="FooterChar"/>
    <w:uiPriority w:val="99"/>
    <w:unhideWhenUsed/>
    <w:rsid w:val="00A104CF"/>
    <w:pPr>
      <w:tabs>
        <w:tab w:val="center" w:pos="4703"/>
        <w:tab w:val="right" w:pos="9406"/>
      </w:tabs>
      <w:spacing w:after="0" w:line="240" w:lineRule="auto"/>
    </w:pPr>
  </w:style>
  <w:style w:type="character" w:customStyle="1" w:styleId="FooterChar">
    <w:name w:val="Footer Char"/>
    <w:basedOn w:val="DefaultParagraphFont"/>
    <w:link w:val="Footer"/>
    <w:uiPriority w:val="99"/>
    <w:rsid w:val="00A104CF"/>
    <w:rPr>
      <w:lang w:val="en-GB"/>
    </w:rPr>
  </w:style>
  <w:style w:type="character" w:styleId="Hyperlink">
    <w:name w:val="Hyperlink"/>
    <w:basedOn w:val="DefaultParagraphFont"/>
    <w:uiPriority w:val="99"/>
    <w:unhideWhenUsed/>
    <w:rsid w:val="002F06ED"/>
    <w:rPr>
      <w:color w:val="0563C1" w:themeColor="hyperlink"/>
      <w:u w:val="single"/>
    </w:rPr>
  </w:style>
  <w:style w:type="paragraph" w:customStyle="1" w:styleId="EndNoteBibliographyTitle">
    <w:name w:val="EndNote Bibliography Title"/>
    <w:basedOn w:val="Normal"/>
    <w:link w:val="EndNoteBibliographyTitleChar"/>
    <w:rsid w:val="00B4179C"/>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B4179C"/>
    <w:rPr>
      <w:rFonts w:ascii="Calibri" w:hAnsi="Calibri" w:cs="Calibri"/>
      <w:noProof/>
    </w:rPr>
  </w:style>
  <w:style w:type="paragraph" w:customStyle="1" w:styleId="EndNoteBibliography">
    <w:name w:val="EndNote Bibliography"/>
    <w:basedOn w:val="Normal"/>
    <w:link w:val="EndNoteBibliographyChar"/>
    <w:rsid w:val="00B4179C"/>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B4179C"/>
    <w:rPr>
      <w:rFonts w:ascii="Calibri" w:hAnsi="Calibri" w:cs="Calibri"/>
      <w:noProof/>
    </w:rPr>
  </w:style>
  <w:style w:type="character" w:styleId="UnresolvedMention">
    <w:name w:val="Unresolved Mention"/>
    <w:basedOn w:val="DefaultParagraphFont"/>
    <w:uiPriority w:val="99"/>
    <w:semiHidden/>
    <w:unhideWhenUsed/>
    <w:rsid w:val="00B4179C"/>
    <w:rPr>
      <w:color w:val="605E5C"/>
      <w:shd w:val="clear" w:color="auto" w:fill="E1DFDD"/>
    </w:rPr>
  </w:style>
  <w:style w:type="paragraph" w:customStyle="1" w:styleId="Heading1TNR">
    <w:name w:val="Heading 1 TNR"/>
    <w:basedOn w:val="Heading1"/>
    <w:qFormat/>
    <w:rsid w:val="005A3B7B"/>
    <w:pPr>
      <w:spacing w:line="480" w:lineRule="auto"/>
      <w:jc w:val="both"/>
    </w:pPr>
    <w:rPr>
      <w:rFonts w:ascii="Times New Roman" w:hAnsi="Times New Roman"/>
      <w:b/>
      <w:color w:val="auto"/>
    </w:rPr>
  </w:style>
  <w:style w:type="paragraph" w:styleId="CommentSubject">
    <w:name w:val="annotation subject"/>
    <w:basedOn w:val="CommentText"/>
    <w:next w:val="CommentText"/>
    <w:link w:val="CommentSubjectChar"/>
    <w:uiPriority w:val="99"/>
    <w:semiHidden/>
    <w:unhideWhenUsed/>
    <w:rsid w:val="00EA66F2"/>
    <w:rPr>
      <w:b/>
      <w:bCs/>
    </w:rPr>
  </w:style>
  <w:style w:type="character" w:customStyle="1" w:styleId="CommentSubjectChar">
    <w:name w:val="Comment Subject Char"/>
    <w:basedOn w:val="CommentTextChar1"/>
    <w:link w:val="CommentSubject"/>
    <w:uiPriority w:val="99"/>
    <w:semiHidden/>
    <w:rsid w:val="00EA66F2"/>
    <w:rPr>
      <w:b/>
      <w:bCs/>
      <w:sz w:val="20"/>
      <w:szCs w:val="20"/>
      <w:lang w:val="en-GB"/>
    </w:rPr>
  </w:style>
  <w:style w:type="character" w:styleId="Strong">
    <w:name w:val="Strong"/>
    <w:basedOn w:val="DefaultParagraphFont"/>
    <w:uiPriority w:val="22"/>
    <w:qFormat/>
    <w:rsid w:val="00D333A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5277742">
      <w:bodyDiv w:val="1"/>
      <w:marLeft w:val="0"/>
      <w:marRight w:val="0"/>
      <w:marTop w:val="0"/>
      <w:marBottom w:val="0"/>
      <w:divBdr>
        <w:top w:val="none" w:sz="0" w:space="0" w:color="auto"/>
        <w:left w:val="none" w:sz="0" w:space="0" w:color="auto"/>
        <w:bottom w:val="none" w:sz="0" w:space="0" w:color="auto"/>
        <w:right w:val="none" w:sz="0" w:space="0" w:color="auto"/>
      </w:divBdr>
    </w:div>
    <w:div w:id="1259018805">
      <w:bodyDiv w:val="1"/>
      <w:marLeft w:val="0"/>
      <w:marRight w:val="0"/>
      <w:marTop w:val="0"/>
      <w:marBottom w:val="0"/>
      <w:divBdr>
        <w:top w:val="none" w:sz="0" w:space="0" w:color="auto"/>
        <w:left w:val="none" w:sz="0" w:space="0" w:color="auto"/>
        <w:bottom w:val="none" w:sz="0" w:space="0" w:color="auto"/>
        <w:right w:val="none" w:sz="0" w:space="0" w:color="auto"/>
      </w:divBdr>
    </w:div>
    <w:div w:id="1290671194">
      <w:bodyDiv w:val="1"/>
      <w:marLeft w:val="0"/>
      <w:marRight w:val="0"/>
      <w:marTop w:val="0"/>
      <w:marBottom w:val="0"/>
      <w:divBdr>
        <w:top w:val="none" w:sz="0" w:space="0" w:color="auto"/>
        <w:left w:val="none" w:sz="0" w:space="0" w:color="auto"/>
        <w:bottom w:val="none" w:sz="0" w:space="0" w:color="auto"/>
        <w:right w:val="none" w:sz="0" w:space="0" w:color="auto"/>
      </w:divBdr>
    </w:div>
    <w:div w:id="1908803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5.png"/><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image" Target="media/image4.png"/><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3628</Words>
  <Characters>20682</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Ramona Mattmueller</dc:creator>
  <cp:keywords/>
  <dc:description/>
  <cp:lastModifiedBy>Ramona Mattmueller</cp:lastModifiedBy>
  <cp:revision>2</cp:revision>
  <cp:lastPrinted>2024-07-19T12:08:00Z</cp:lastPrinted>
  <dcterms:created xsi:type="dcterms:W3CDTF">2024-07-24T08:03:00Z</dcterms:created>
  <dcterms:modified xsi:type="dcterms:W3CDTF">2024-07-24T08:03:00Z</dcterms:modified>
</cp:coreProperties>
</file>